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D54" w14:textId="4FEA3E36" w:rsidR="008677F0" w:rsidRPr="008677F0" w:rsidRDefault="008677F0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7F0">
        <w:rPr>
          <w:rFonts w:ascii="Times New Roman" w:hAnsi="Times New Roman" w:cs="Times New Roman"/>
          <w:b/>
          <w:bCs/>
          <w:sz w:val="28"/>
          <w:szCs w:val="28"/>
        </w:rPr>
        <w:t xml:space="preserve">Лекция на тему: </w:t>
      </w:r>
      <w:hyperlink r:id="rId6" w:anchor="section-8" w:history="1">
        <w:r w:rsidRPr="008677F0">
          <w:rPr>
            <w:rFonts w:ascii="Times New Roman" w:hAnsi="Times New Roman" w:cs="Times New Roman"/>
            <w:b/>
            <w:bCs/>
            <w:sz w:val="28"/>
            <w:szCs w:val="28"/>
          </w:rPr>
          <w:t>Обеспечение безопасности подопечных. Меры по предотвращению совершения противоправных деяний не</w:t>
        </w:r>
        <w:r w:rsidR="00CD0C0F">
          <w:rPr>
            <w:rFonts w:ascii="Times New Roman" w:hAnsi="Times New Roman" w:cs="Times New Roman"/>
            <w:b/>
            <w:bCs/>
            <w:sz w:val="28"/>
            <w:szCs w:val="28"/>
          </w:rPr>
          <w:t>дее</w:t>
        </w:r>
        <w:r w:rsidRPr="008677F0">
          <w:rPr>
            <w:rFonts w:ascii="Times New Roman" w:hAnsi="Times New Roman" w:cs="Times New Roman"/>
            <w:b/>
            <w:bCs/>
            <w:sz w:val="28"/>
            <w:szCs w:val="28"/>
          </w:rPr>
          <w:t>способными и не полностью дееспособными гражданами</w:t>
        </w:r>
      </w:hyperlink>
    </w:p>
    <w:p w14:paraId="365D8B8B" w14:textId="335608A8" w:rsidR="008677F0" w:rsidRDefault="00465E54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sz w:val="28"/>
          <w:szCs w:val="28"/>
        </w:rPr>
        <w:t>Основные (базовые) понятия темы</w:t>
      </w:r>
    </w:p>
    <w:p w14:paraId="2FA85A52" w14:textId="77777777" w:rsidR="00465E54" w:rsidRPr="00465E54" w:rsidRDefault="00465E54" w:rsidP="00873BA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Безопасность личности </w:t>
      </w:r>
      <w:r w:rsidRPr="00465E5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65E54">
        <w:rPr>
          <w:rFonts w:ascii="Times New Roman" w:hAnsi="Times New Roman" w:cs="Times New Roman"/>
          <w:sz w:val="28"/>
          <w:szCs w:val="28"/>
        </w:rPr>
        <w:t>состояние человека, при котором ничего не угрожает его жизни и здоровью (физическому и психическому), его возможностям функционировать и развиваться как биологическое и социальное существо.</w:t>
      </w:r>
    </w:p>
    <w:p w14:paraId="689DB6C1" w14:textId="77777777" w:rsidR="00465E54" w:rsidRPr="00465E54" w:rsidRDefault="00465E54" w:rsidP="00873BA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Недееспособность</w:t>
      </w:r>
      <w:r w:rsidRPr="00465E54">
        <w:rPr>
          <w:rFonts w:ascii="Times New Roman" w:hAnsi="Times New Roman" w:cs="Times New Roman"/>
          <w:sz w:val="28"/>
          <w:szCs w:val="28"/>
        </w:rPr>
        <w:t xml:space="preserve"> - неспособность гражданина своими действиями приобретать и осуществлять гражданские права, создавать для себя гражданские обязанности и исполнять их.  Человек, как правило, считается недееспособным в силу недостижения определенного возраста либо вследствие психического расстройства.</w:t>
      </w:r>
    </w:p>
    <w:p w14:paraId="05790872" w14:textId="77777777" w:rsidR="00465E54" w:rsidRPr="00465E54" w:rsidRDefault="00465E54" w:rsidP="00873BA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Инвалид</w:t>
      </w:r>
      <w:r w:rsidRPr="00465E54">
        <w:rPr>
          <w:rFonts w:ascii="Times New Roman" w:hAnsi="Times New Roman" w:cs="Times New Roman"/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0F45BA56" w14:textId="77777777" w:rsidR="00465E54" w:rsidRPr="00465E54" w:rsidRDefault="00465E54" w:rsidP="00873BA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Инвалидность</w:t>
      </w:r>
      <w:r w:rsidRPr="00465E54">
        <w:rPr>
          <w:rFonts w:ascii="Times New Roman" w:hAnsi="Times New Roman" w:cs="Times New Roman"/>
          <w:sz w:val="28"/>
          <w:szCs w:val="28"/>
        </w:rPr>
        <w:t xml:space="preserve"> - полная или частичная утрата самостоятельно обслуживать себя, передвигаться, общаться, работать.</w:t>
      </w:r>
    </w:p>
    <w:p w14:paraId="010A1C36" w14:textId="77777777" w:rsidR="00465E54" w:rsidRPr="00465E54" w:rsidRDefault="00465E54" w:rsidP="00873BA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реабилитация инвалидов</w:t>
      </w:r>
      <w:r w:rsidRPr="00465E54">
        <w:rPr>
          <w:rFonts w:ascii="Times New Roman" w:hAnsi="Times New Roman" w:cs="Times New Roman"/>
          <w:sz w:val="28"/>
          <w:szCs w:val="28"/>
        </w:rPr>
        <w:t xml:space="preserve"> - система и процесс полного или частичного восстановления способностей инвалидов к бытовой, общественной, профессиональной и иной деятельности. </w:t>
      </w:r>
    </w:p>
    <w:p w14:paraId="7BE8E21C" w14:textId="4CF4FBE5" w:rsidR="00465E54" w:rsidRDefault="00465E54" w:rsidP="00873BA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Социально-бытовая реабилитация включает:</w:t>
      </w:r>
      <w:r w:rsidRPr="00465E54">
        <w:rPr>
          <w:rFonts w:ascii="Times New Roman" w:hAnsi="Times New Roman" w:cs="Times New Roman"/>
          <w:sz w:val="28"/>
          <w:szCs w:val="28"/>
        </w:rPr>
        <w:t xml:space="preserve"> социально-бытовую ориентацию; социально-бытовое образование; социально-бытовую адаптацию.</w:t>
      </w:r>
    </w:p>
    <w:p w14:paraId="6D705F33" w14:textId="77777777" w:rsidR="00A6289F" w:rsidRDefault="00A6289F" w:rsidP="00A6289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534504DA" w14:textId="37E1BB9E" w:rsidR="00465E54" w:rsidRDefault="00465E54" w:rsidP="00A6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 xml:space="preserve">Среди недееспособных </w:t>
      </w:r>
      <w:r w:rsidR="00FF0F13" w:rsidRPr="00327791">
        <w:rPr>
          <w:rFonts w:ascii="Times New Roman" w:hAnsi="Times New Roman" w:cs="Times New Roman"/>
          <w:sz w:val="28"/>
          <w:szCs w:val="28"/>
        </w:rPr>
        <w:t>и не полностью дееспособных граждан</w:t>
      </w:r>
      <w:r w:rsidR="000243FD" w:rsidRPr="00327791">
        <w:rPr>
          <w:rFonts w:ascii="Times New Roman" w:hAnsi="Times New Roman" w:cs="Times New Roman"/>
          <w:sz w:val="28"/>
          <w:szCs w:val="28"/>
        </w:rPr>
        <w:t xml:space="preserve"> следует особо обратить внимание на </w:t>
      </w:r>
      <w:r w:rsidR="00327791" w:rsidRPr="00327791">
        <w:rPr>
          <w:rFonts w:ascii="Times New Roman" w:hAnsi="Times New Roman" w:cs="Times New Roman"/>
          <w:sz w:val="28"/>
          <w:szCs w:val="28"/>
        </w:rPr>
        <w:t>представителей различных</w:t>
      </w:r>
      <w:r w:rsidR="000243FD" w:rsidRPr="00327791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="00327791" w:rsidRPr="00327791">
        <w:rPr>
          <w:rFonts w:ascii="Times New Roman" w:hAnsi="Times New Roman" w:cs="Times New Roman"/>
          <w:sz w:val="28"/>
          <w:szCs w:val="28"/>
        </w:rPr>
        <w:t>инвалидов</w:t>
      </w:r>
      <w:r w:rsidR="000243FD" w:rsidRPr="00327791">
        <w:rPr>
          <w:rFonts w:ascii="Times New Roman" w:hAnsi="Times New Roman" w:cs="Times New Roman"/>
          <w:sz w:val="28"/>
          <w:szCs w:val="28"/>
        </w:rPr>
        <w:t xml:space="preserve">. Данные категории граждан требуют особой организации оптимального жилого </w:t>
      </w:r>
      <w:r w:rsidR="00327791" w:rsidRPr="00327791">
        <w:rPr>
          <w:rFonts w:ascii="Times New Roman" w:hAnsi="Times New Roman" w:cs="Times New Roman"/>
          <w:sz w:val="28"/>
          <w:szCs w:val="28"/>
        </w:rPr>
        <w:t>помещения, которое содержит жизненно важные «блоки» и обеспечивает тем самым безопасность человека в домашних условиях</w:t>
      </w:r>
      <w:r w:rsidR="00A6289F">
        <w:rPr>
          <w:rFonts w:ascii="Times New Roman" w:hAnsi="Times New Roman" w:cs="Times New Roman"/>
          <w:sz w:val="28"/>
          <w:szCs w:val="28"/>
        </w:rPr>
        <w:t>.</w:t>
      </w:r>
    </w:p>
    <w:p w14:paraId="69E77D94" w14:textId="77777777" w:rsidR="00A6289F" w:rsidRPr="00465E54" w:rsidRDefault="00A6289F" w:rsidP="00A6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3FBA3" w14:textId="4A0CB670" w:rsidR="00327791" w:rsidRDefault="00465E54" w:rsidP="003D6F79">
      <w:pPr>
        <w:jc w:val="both"/>
        <w:rPr>
          <w:rFonts w:ascii="Times New Roman" w:hAnsi="Times New Roman" w:cs="Times New Roman"/>
          <w:sz w:val="28"/>
          <w:szCs w:val="28"/>
        </w:rPr>
      </w:pPr>
      <w:r w:rsidRPr="00465E54">
        <w:rPr>
          <w:rFonts w:ascii="Times New Roman" w:hAnsi="Times New Roman" w:cs="Times New Roman"/>
          <w:b/>
          <w:bCs/>
          <w:sz w:val="28"/>
          <w:szCs w:val="28"/>
        </w:rPr>
        <w:t>Организация социально-бытовой реабилитации инвалидов с поражением опорно-двигательного аппарата среди недееспособных и не полностью дееспособных граждан</w:t>
      </w:r>
      <w:r w:rsidR="005E31F3">
        <w:rPr>
          <w:rFonts w:ascii="Times New Roman" w:hAnsi="Times New Roman" w:cs="Times New Roman"/>
          <w:b/>
          <w:bCs/>
          <w:sz w:val="28"/>
          <w:szCs w:val="28"/>
        </w:rPr>
        <w:t>. Безопасность жилища и окружающей граждан среды</w:t>
      </w:r>
    </w:p>
    <w:p w14:paraId="3ABC6B20" w14:textId="0C83AA83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Патология опорно-двигательного аппарата является следствием врожденного дефекта, последствий травм, дегенеративно-дистрофических изменений в костно-мышечной системе.</w:t>
      </w:r>
    </w:p>
    <w:p w14:paraId="696677F3" w14:textId="0FCB3D86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В соответствии с Международной номенклатурой нарушений, ограничений жизнедеятельности и социальной недостаточности двигательные нарушения представляются достаточно дифференцированно. Выделяются двигательные расстройства:</w:t>
      </w:r>
    </w:p>
    <w:p w14:paraId="7EF85590" w14:textId="1CD4BFEB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lastRenderedPageBreak/>
        <w:t>• вследствие полного или частичного отсутствия одной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или более конечностей, включая ампутации;</w:t>
      </w:r>
    </w:p>
    <w:p w14:paraId="17F77811" w14:textId="030407A3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вследствие отсутствия одной или более дистальных частей конечностей (палец, кисть, стопа);</w:t>
      </w:r>
    </w:p>
    <w:p w14:paraId="3FBB35AB" w14:textId="51971EE0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 связи с отсутствием или нарушением произвольной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подвижности четырех конечностей (квадриплегия, тетрапарез);</w:t>
      </w:r>
    </w:p>
    <w:p w14:paraId="78CC4635" w14:textId="65101514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вследствие отсутствия или нарушения подвижности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нижних конечностей (параплегия, парапарез);</w:t>
      </w:r>
    </w:p>
    <w:p w14:paraId="4FAE6A65" w14:textId="127EEC8E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 связи с нарушением произвольной подвижности верхней и нижней конечности на одной стороне (гемиплегия, гемипарез);</w:t>
      </w:r>
    </w:p>
    <w:p w14:paraId="71348A5E" w14:textId="0C53847C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вследствие нарушения мышечной силы нижних конечностей;</w:t>
      </w:r>
    </w:p>
    <w:p w14:paraId="423F744B" w14:textId="2A5036A9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 связи с нарушением двигательных функций одной</w:t>
      </w:r>
      <w:r w:rsidR="00DC786E">
        <w:rPr>
          <w:rFonts w:ascii="Times New Roman" w:hAnsi="Times New Roman" w:cs="Times New Roman"/>
          <w:sz w:val="28"/>
          <w:szCs w:val="28"/>
        </w:rPr>
        <w:t xml:space="preserve"> и</w:t>
      </w:r>
      <w:r w:rsidRPr="00327791">
        <w:rPr>
          <w:rFonts w:ascii="Times New Roman" w:hAnsi="Times New Roman" w:cs="Times New Roman"/>
          <w:sz w:val="28"/>
          <w:szCs w:val="28"/>
        </w:rPr>
        <w:t>ли обеих нижних конечностей.</w:t>
      </w:r>
    </w:p>
    <w:p w14:paraId="175D4008" w14:textId="624DC876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Следствием этих нарушений являются ограничения жизнедеятельности в сфере самообслуживания и передвижения.</w:t>
      </w:r>
    </w:p>
    <w:p w14:paraId="6F6E4420" w14:textId="60E57C45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Способность к самообслуживанию — способность самостоятельно удовлетворять основные физиологические потребности, выполнять повседневную бытовую деятельность и навыки личной гигиены.</w:t>
      </w:r>
    </w:p>
    <w:p w14:paraId="74387BEE" w14:textId="7777777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Способность к самообслуживанию включает:</w:t>
      </w:r>
    </w:p>
    <w:p w14:paraId="35F7407D" w14:textId="5EDD3E0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удовлетворение основных физиологических потребностей, управление физиологическими отправлениями;</w:t>
      </w:r>
    </w:p>
    <w:p w14:paraId="4DAA59F5" w14:textId="2ED6A7B9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соблюдение личной гигиены: мытье лица и всего тела,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мытье волос, причесывание, чистка зубов, подстригание ногтей, гигиена после физиологических отправлений;</w:t>
      </w:r>
    </w:p>
    <w:p w14:paraId="1B49F1AF" w14:textId="4CC55F2C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одевание и раздевание верхней одежды, нижнего белья, головных уборов, перчаток, обуви, пользование застежками (пуговицы, крючки, "молнии");</w:t>
      </w:r>
    </w:p>
    <w:p w14:paraId="1527D632" w14:textId="54D1824B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приготовление пищи: чистка, мытье, резание продуктов,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их тепловая обработка, пользование кухонным инвентарем;</w:t>
      </w:r>
    </w:p>
    <w:p w14:paraId="216AA837" w14:textId="4A6B8263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принятие пищи: возможность подносить пищу ко рту,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жевать, глотать, пользоваться столовыми приборами и посудой;</w:t>
      </w:r>
    </w:p>
    <w:p w14:paraId="13C41316" w14:textId="5C3E0E01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выполнение повседневных бытовых потребностей: покупка продуктов питания, предметов одежды и обихода;</w:t>
      </w:r>
    </w:p>
    <w:p w14:paraId="641CE2F2" w14:textId="1037E863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пользование постельным бельем и другими постельными принадлежностями, заправка постели;</w:t>
      </w:r>
    </w:p>
    <w:p w14:paraId="433B4158" w14:textId="69CCE648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стирка, чистка, ремонт белья, одежды и других предметов обихода;</w:t>
      </w:r>
    </w:p>
    <w:p w14:paraId="101F3454" w14:textId="3A501AD8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пользование бытовыми приспособлениями и приборами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(замки, запоры, выключатели, краны, рычажные приспособления, утюг, телефон, бытовые электрогазовые приборы,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спички и др.);</w:t>
      </w:r>
    </w:p>
    <w:p w14:paraId="316FC2B5" w14:textId="48A934FD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уборка помещения (подметание и мытье пола, окон,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вытирание пыли и др.).</w:t>
      </w:r>
    </w:p>
    <w:p w14:paraId="278D5DDE" w14:textId="6A2AACF5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Параметрами при оценке ограничений способности к самообслуживанию могут являться:</w:t>
      </w:r>
    </w:p>
    <w:p w14:paraId="1CDF92EE" w14:textId="412FAE36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lastRenderedPageBreak/>
        <w:t>• оценка нуждаемости во вспомогательных средствах, возможности коррекции способности к самообслуживанию с помощью вспомогательных средств и адаптации жилища;</w:t>
      </w:r>
    </w:p>
    <w:p w14:paraId="481462D7" w14:textId="15D4FFFE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оценка нуждаемости в посторонней помощи при удовлетворении физиологических и бытовых потребностей</w:t>
      </w:r>
      <w:r w:rsidR="00C55E34">
        <w:rPr>
          <w:rFonts w:ascii="Times New Roman" w:hAnsi="Times New Roman" w:cs="Times New Roman"/>
          <w:sz w:val="28"/>
          <w:szCs w:val="28"/>
        </w:rPr>
        <w:t>;</w:t>
      </w:r>
    </w:p>
    <w:p w14:paraId="3A517580" w14:textId="454A94EE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оценка временных интервалов, через которые возникает подобная нуждаемость (1—2 раза в неделю): длительные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интервалы (1 раз в сутки), короткие (несколько раз в сутки),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постоянная нуждаемость.</w:t>
      </w:r>
    </w:p>
    <w:p w14:paraId="6E8AA88D" w14:textId="458AAB78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Способность к самостоятельному передвижению — способность самостоятельно перемещаться в пространстве, преодолевать препятствия, сохранять равновесие тела</w:t>
      </w:r>
      <w:r w:rsidR="00DC786E">
        <w:rPr>
          <w:rFonts w:ascii="Times New Roman" w:hAnsi="Times New Roman" w:cs="Times New Roman"/>
          <w:sz w:val="28"/>
          <w:szCs w:val="28"/>
        </w:rPr>
        <w:t xml:space="preserve">, </w:t>
      </w:r>
      <w:r w:rsidRPr="00327791">
        <w:rPr>
          <w:rFonts w:ascii="Times New Roman" w:hAnsi="Times New Roman" w:cs="Times New Roman"/>
          <w:sz w:val="28"/>
          <w:szCs w:val="28"/>
        </w:rPr>
        <w:t>в рамках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выполняемой бытовой, общественной, профессиональной деятельности.</w:t>
      </w:r>
    </w:p>
    <w:p w14:paraId="5871242E" w14:textId="7777777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Способность к самостоятельному передвижению включает:</w:t>
      </w:r>
    </w:p>
    <w:p w14:paraId="345877FB" w14:textId="5BFFD2FB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самостоятельное перемещение в пространстве, ходьба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 ровной местности в среднем темпе (4—5 км/ч на расстояние, соответствующее средним физиологическим возможностям);</w:t>
      </w:r>
    </w:p>
    <w:p w14:paraId="2BD36810" w14:textId="224AB729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преодоление препятствий: подъем и спуск по лестнице, ходьба по наклонной плоскости (с углом наклона не более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30 градусов);</w:t>
      </w:r>
    </w:p>
    <w:p w14:paraId="274CADE3" w14:textId="241B8B24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сохранение равновесия тела при передвижении, в покое и при перемене положения тела, возможность стоять,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сидеть, вставать, садиться, ложиться, сохранять принятую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позу и изменять положение тела (повороты, наклоны туловища вперед, в стороны);</w:t>
      </w:r>
    </w:p>
    <w:p w14:paraId="43B7A10D" w14:textId="3EAF121E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выполнение сложных видов передвижения и перемещения: опускание на колени и подъем, перемещение на коленях, ползание, увеличение темпа передвижения (бег),</w:t>
      </w:r>
    </w:p>
    <w:p w14:paraId="7CE93596" w14:textId="06C2DA65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пользование общественным и личным транспортом (вход,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выход, перемещение транспортного средства).</w:t>
      </w:r>
    </w:p>
    <w:p w14:paraId="04377ADD" w14:textId="68C8C9ED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Параметрами при оценке способности к передвижению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могут являться:</w:t>
      </w:r>
    </w:p>
    <w:p w14:paraId="5F7130DF" w14:textId="7777777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расстояние, на которое может передвигаться человек,</w:t>
      </w:r>
    </w:p>
    <w:p w14:paraId="146CCAE2" w14:textId="7777777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темп ходьбы (в норме 80-100 шагов в минуту);</w:t>
      </w:r>
    </w:p>
    <w:p w14:paraId="2CAFFAD9" w14:textId="7777777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коэффициент ритмичности ходьбы (в норме 0,94—1,0);</w:t>
      </w:r>
    </w:p>
    <w:p w14:paraId="763719E4" w14:textId="7777777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длительность двойного шага (в норме 1 — 1,3 с);</w:t>
      </w:r>
    </w:p>
    <w:p w14:paraId="1ECF0150" w14:textId="79F76D6C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скорость передвижения (в норме 4—5 км/ч);</w:t>
      </w:r>
    </w:p>
    <w:p w14:paraId="06721110" w14:textId="4077D7AE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• нуждаемость и возможность использования вспомогательных средств.</w:t>
      </w:r>
    </w:p>
    <w:p w14:paraId="1F761E5E" w14:textId="1C81A95F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Оба вида ограничений жизнедеятельности у инвалидов с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нарушениями функций опорно-двигательного аппарата взаимосвязаны, хотя и можно говорить о преобладании ограничений способности к самообслуживанию при патологии верхних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конечностей, а об ограничениях способности к передвижению — при повреждениях нижних конечностей. Вместе с тем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известно, что инвалид с поражением нижних конечностей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вследствие травмы позвоночника имеет ограничения жизнедеятельности не только в сфере способности к передвижению.</w:t>
      </w:r>
    </w:p>
    <w:p w14:paraId="36C11435" w14:textId="2296D208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 xml:space="preserve">У </w:t>
      </w:r>
      <w:r w:rsidR="00FA3AD6" w:rsidRPr="00327791">
        <w:rPr>
          <w:rFonts w:ascii="Times New Roman" w:hAnsi="Times New Roman" w:cs="Times New Roman"/>
          <w:sz w:val="28"/>
          <w:szCs w:val="28"/>
        </w:rPr>
        <w:t>него</w:t>
      </w:r>
      <w:r w:rsidR="00FA3AD6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FA3AD6" w:rsidRPr="00327791">
        <w:rPr>
          <w:rFonts w:ascii="Times New Roman" w:hAnsi="Times New Roman" w:cs="Times New Roman"/>
          <w:sz w:val="28"/>
          <w:szCs w:val="28"/>
        </w:rPr>
        <w:t>в</w:t>
      </w:r>
      <w:r w:rsidRPr="00327791">
        <w:rPr>
          <w:rFonts w:ascii="Times New Roman" w:hAnsi="Times New Roman" w:cs="Times New Roman"/>
          <w:sz w:val="28"/>
          <w:szCs w:val="28"/>
        </w:rPr>
        <w:t xml:space="preserve"> связи с этим и ограничение способности к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самообслуживанию.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Если ограничить рассмотрение способности инвалида к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передвижению в пределах квартиры, ограниченной жилой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 xml:space="preserve">среды, то здесь можно </w:t>
      </w:r>
      <w:r w:rsidRPr="00327791">
        <w:rPr>
          <w:rFonts w:ascii="Times New Roman" w:hAnsi="Times New Roman" w:cs="Times New Roman"/>
          <w:sz w:val="28"/>
          <w:szCs w:val="28"/>
        </w:rPr>
        <w:lastRenderedPageBreak/>
        <w:t>говорить о способности инвалида к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перемещению в небольшом жизненном пространстве.</w:t>
      </w:r>
    </w:p>
    <w:p w14:paraId="7DF473B0" w14:textId="3AA2BF59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Проблемы осуществления самообслуживания и самостоятельного передвижения решаются в ходе социально-бытовой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реабилитации.</w:t>
      </w:r>
    </w:p>
    <w:p w14:paraId="7B10C646" w14:textId="79A900C2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Организация социально-бытовой реабилитации связана</w:t>
      </w:r>
      <w:r w:rsidR="00FA3AD6">
        <w:rPr>
          <w:rFonts w:ascii="Times New Roman" w:hAnsi="Times New Roman" w:cs="Times New Roman"/>
          <w:sz w:val="28"/>
          <w:szCs w:val="28"/>
        </w:rPr>
        <w:t xml:space="preserve"> с </w:t>
      </w:r>
      <w:r w:rsidRPr="00327791">
        <w:rPr>
          <w:rFonts w:ascii="Times New Roman" w:hAnsi="Times New Roman" w:cs="Times New Roman"/>
          <w:sz w:val="28"/>
          <w:szCs w:val="28"/>
        </w:rPr>
        <w:t>рядом методических подходов, которые лежат в основе технологии этой формы реабилитации</w:t>
      </w:r>
      <w:r w:rsidR="00FA3AD6">
        <w:rPr>
          <w:rFonts w:ascii="Times New Roman" w:hAnsi="Times New Roman" w:cs="Times New Roman"/>
          <w:sz w:val="28"/>
          <w:szCs w:val="28"/>
        </w:rPr>
        <w:t>.</w:t>
      </w:r>
    </w:p>
    <w:p w14:paraId="6AC975D5" w14:textId="199AED57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На этапе первичного освидетельствования инвалида в Бюро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медико-социальной экспертизы (МСЭ) специалист по социальной работе по согласованию с клиницистом-экспертом выявляет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тип дефекта и связанные с ним ограничения жизнедеятельности. Вслед за этим он изучает вопрос о нуждаемости инвалида в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приспособлениях и вспомогательных устройствах для осуществления относительно независимого существования в быту. На следующем этапе выявляется ситуация о наличии условий в жилище инвалида для относительной бытовой независимости.</w:t>
      </w:r>
    </w:p>
    <w:p w14:paraId="1ECEAD21" w14:textId="4DA04106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В ходе осуществления технологии социально-бытовой реабилитации полученная специалистом по социальной работе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так называемая социальная информация включается в индивидуальную программу реабилитации инвалида.</w:t>
      </w:r>
    </w:p>
    <w:p w14:paraId="5561B598" w14:textId="7E14DE3A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Сам процесс социально-бытовой реабилитации инвалидов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должен предусматривать ряд последовательных смысловых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технологических составляющих.</w:t>
      </w:r>
    </w:p>
    <w:p w14:paraId="308CC404" w14:textId="387CE1CB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Осуществление социально-бытовой реабилитации должно начинаться с социально-бытовой ориентации, в ходе которой специалист по социальной работе ориентирует инвалида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 его возможностях к проживанию в каких-либо конкретных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условиях, раскрывает перспективу его способностей к осуществлению жизнедеятельности, показывает необходимость приложения определенных усилий.</w:t>
      </w:r>
    </w:p>
    <w:p w14:paraId="228B2084" w14:textId="5785E5DB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Осуществление социально-бытовой реабилитации инвалида с нарушениями функций опорно-двигательного аппарата предусматривает обучение его приемам восстановления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утраченных (искаженных) навыков по социально-бытовому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самообслуживанию.</w:t>
      </w:r>
    </w:p>
    <w:p w14:paraId="27348386" w14:textId="1ABCCB26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Специалисту, обучающему инвалида социально-бытовым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навыкам, необходимо знать назначение приспособления 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механизм его действия, уметь его использовать. При этом обучающий должен знать особенности анатомического дефекта,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лежащего в основе инвалидности, физиологические функции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отдельных групп мышц. Специалист, обучающий инвалида,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должен пользоваться медицинскими рекомендациями, учитывающими целенаправленность воздействия приспособления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на пораженный сустав (конечность орган).</w:t>
      </w:r>
    </w:p>
    <w:p w14:paraId="3716DC53" w14:textId="37308061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Важной составляющей социально-бытовой реабилитации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инвалидов с нарушениями функций опорно-двигательного аппарата является социально-бытовая адаптация, которая представляет собой процесс приспособления инвалида к условиям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жизнедеятельности с помощью специальных вспомогательных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устройств и приспособлений для стабилизации жизни с имеющимся дефектом к новым, сложившимся условиям.</w:t>
      </w:r>
    </w:p>
    <w:p w14:paraId="34BA07AC" w14:textId="24D3EFC6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lastRenderedPageBreak/>
        <w:t>Заключительным этапом социально-бытовой реабилитации инвалида является социально-бытовое устройство — проживание его в квартире со специально созданными бытовыми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условиями, которые отвечают всем потребностям инвалида.</w:t>
      </w:r>
    </w:p>
    <w:p w14:paraId="5FC5148B" w14:textId="6D50D778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 xml:space="preserve">При организации социально-бытовой реабилитации инвалидов с поражением опорно-двигательного аппарата необходимо исходить из следующих </w:t>
      </w:r>
      <w:r w:rsidRPr="00FA3AD6">
        <w:rPr>
          <w:rFonts w:ascii="Times New Roman" w:hAnsi="Times New Roman" w:cs="Times New Roman"/>
          <w:i/>
          <w:iCs/>
          <w:sz w:val="28"/>
          <w:szCs w:val="28"/>
        </w:rPr>
        <w:t>принципиальных положений.</w:t>
      </w:r>
    </w:p>
    <w:p w14:paraId="6DA9AE94" w14:textId="2EC55F6A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1. Предусмотреть возможность использования инвалидом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обыденного хозяйственно-бытового оборудования и купонной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утвари путем обучения (переобучения).</w:t>
      </w:r>
    </w:p>
    <w:p w14:paraId="219B5249" w14:textId="24DF86EF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2. Оснастить имеющееся оборудование, утварь элементарными специальными приспособлениями (насадками, рычагами и т.д.) для использования его инвалидом.</w:t>
      </w:r>
    </w:p>
    <w:p w14:paraId="5EB0915C" w14:textId="2B038287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3. Оборудовать квартиру новыми специальными адаптивными техническими средствами с учетом потребностей инвалида, приспособить жилищные условия к потребностям инвалида с учетом типа дефекта.</w:t>
      </w:r>
    </w:p>
    <w:p w14:paraId="376F794A" w14:textId="37D944C0" w:rsidR="00327791" w:rsidRPr="00327791" w:rsidRDefault="00327791" w:rsidP="00C55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Реализация указанных положений будет различаться в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зависимости от локализации анатомического дефекта (повреждение верхних либо нижних конечностей). Вместе с тем вне</w:t>
      </w:r>
      <w:r w:rsidR="00DC786E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зависимости от локализации повреждений необходимо предусмотреть последовательность технологии социально-бытовой реабилитации инвалидов.</w:t>
      </w:r>
    </w:p>
    <w:p w14:paraId="0C2A3F0E" w14:textId="40C0EA62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При осуществлении первого положения необходима ориентация не только инвалида, но и членов его семьи на возможность приспособления поврежденных кистей рук к пользованию обыденным хозяйственно-бытовым оборудованием и кухонной утварью. Специалист по социальной работе должен не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только ориентировать, но и обучить инвалида непосредственно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 опосредованно через вовлечение членов семьи навыкам пользования холодильником, газовой (электрической) плитой, умению открывать дверной замок, фрамуги, оконные рамы и т. д.</w:t>
      </w:r>
    </w:p>
    <w:p w14:paraId="0A7D9054" w14:textId="43788B1E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Необходимо отметить, что это положение применимо к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инвалидам с повреждениями верхних конечностей лишь на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первом этапе, при подходе к развертыванию полной социально-бытовой реабилитации. Реализация этого положения дает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возможность выявить возможности инвалида к социально</w:t>
      </w:r>
      <w:r w:rsidR="00C55E34">
        <w:rPr>
          <w:rFonts w:ascii="Times New Roman" w:hAnsi="Times New Roman" w:cs="Times New Roman"/>
          <w:sz w:val="28"/>
          <w:szCs w:val="28"/>
        </w:rPr>
        <w:t>-</w:t>
      </w:r>
      <w:r w:rsidRPr="00327791">
        <w:rPr>
          <w:rFonts w:ascii="Times New Roman" w:hAnsi="Times New Roman" w:cs="Times New Roman"/>
          <w:sz w:val="28"/>
          <w:szCs w:val="28"/>
        </w:rPr>
        <w:t>бытовой адаптации.</w:t>
      </w:r>
    </w:p>
    <w:p w14:paraId="159CC5BF" w14:textId="7A8C2F03" w:rsidR="00327791" w:rsidRPr="00327791" w:rsidRDefault="00327791" w:rsidP="00DC78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В связи с тем, что это положение реализуется под контролем специалиста по социальной работе, вырисовывается необходимость осуществления второго положения, т. е. оснащения имеющегося стандартного (обыденного, типового) хозяйственно-бытового оборудования специальными приспособлениями.</w:t>
      </w:r>
    </w:p>
    <w:p w14:paraId="4723CFB6" w14:textId="7C598CB9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Приспособления такого рода устанавливаются в ванной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комнате в виде фиксированных к стене электробритв, удлиненных ручек к расческам и зубным щеткам, в виде установок автоматической подачи зубной пасты и жидкого мыла, в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виде рычажных кранов для воды в раковине для умывания 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 мойке для посуды на кухне.</w:t>
      </w:r>
    </w:p>
    <w:p w14:paraId="7691CBD4" w14:textId="2B6486F0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Приспособления должны облегчать инвалидам с повреждениями верхних конечностей также самообслуживание при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 xml:space="preserve">принятии ванны. Они должны </w:t>
      </w:r>
      <w:r w:rsidRPr="00327791">
        <w:rPr>
          <w:rFonts w:ascii="Times New Roman" w:hAnsi="Times New Roman" w:cs="Times New Roman"/>
          <w:sz w:val="28"/>
          <w:szCs w:val="28"/>
        </w:rPr>
        <w:lastRenderedPageBreak/>
        <w:t>обеспечить инвалиду удобство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 безопасность. В ванной необходима установка навесного сиденья, противоскользящей опоры для фиксации ног, держателей для мочалки, поручней для подъема и перемещения в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ванне. Целесообразно использование инвалидом ножниц для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ногтей с пластмассовой пружиной, облегчающей раскрытие.</w:t>
      </w:r>
    </w:p>
    <w:p w14:paraId="2CDCD68A" w14:textId="77777777" w:rsidR="00FA3AD6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Необходимы также приспособления для инвалидов с поражением верхних конечностей и в туалете</w:t>
      </w:r>
      <w:r w:rsidR="00C55E34">
        <w:rPr>
          <w:rFonts w:ascii="Times New Roman" w:hAnsi="Times New Roman" w:cs="Times New Roman"/>
          <w:sz w:val="28"/>
          <w:szCs w:val="28"/>
        </w:rPr>
        <w:t xml:space="preserve">. </w:t>
      </w:r>
      <w:r w:rsidRPr="00327791">
        <w:rPr>
          <w:rFonts w:ascii="Times New Roman" w:hAnsi="Times New Roman" w:cs="Times New Roman"/>
          <w:sz w:val="28"/>
          <w:szCs w:val="28"/>
        </w:rPr>
        <w:t>Они предусматривают различные опоры (настенные, откидные, вертикальные, горизонтальные) к унитазу, устройства для опускания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подъема с унитаза.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859B0" w14:textId="12CCD5F1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Для осуществления самостоятельного приготовления пищи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необходимы приспособления для мойки и чистки овощей 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рыбы, резки продуктов, мытья посуды, открывания банок 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бутылок, для захвата крышек кастрюль, приспособления для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выключения электроплиты и др.</w:t>
      </w:r>
    </w:p>
    <w:p w14:paraId="3C865763" w14:textId="07BC7E20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Специалист по социальной работе должен определять необходимость снабжения инвалида с поражением верхних конечностей специальными приспособлениями для раздвигания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занавесок, поднятия предметов с пола, открывания форточек,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установки специальных дверных ручек для инвалида без кистей рук. Для инвалидов с поражениями верхних конечностей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необходимы также приспособления для надевания обуви, одежды, застегивания пуговиц и "молний" и т. д.</w:t>
      </w:r>
    </w:p>
    <w:p w14:paraId="2E7C2E92" w14:textId="7AA2E0C5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Еще большие проблемы в самообслуживании возникают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у инвалидов, "прикованных" к постели. В этих случаях ограничение самообслуживания связано не с дефектами верхних</w:t>
      </w:r>
      <w:r w:rsidR="00C55E34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конечностей, а с невозможностью передвигаться. Вся жизнедеятельность осуществляется в пределах ограниченного пространства. В связи с этим необходимо оборудование такого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пространства специальными приспособлениями для приема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пищи, чтения, письма, любительских занятий. Этой цели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 xml:space="preserve">может служить </w:t>
      </w:r>
      <w:r w:rsidR="00FA3AD6" w:rsidRPr="00327791">
        <w:rPr>
          <w:rFonts w:ascii="Times New Roman" w:hAnsi="Times New Roman" w:cs="Times New Roman"/>
          <w:sz w:val="28"/>
          <w:szCs w:val="28"/>
        </w:rPr>
        <w:t>надкроватный</w:t>
      </w:r>
      <w:r w:rsidRPr="00327791">
        <w:rPr>
          <w:rFonts w:ascii="Times New Roman" w:hAnsi="Times New Roman" w:cs="Times New Roman"/>
          <w:sz w:val="28"/>
          <w:szCs w:val="28"/>
        </w:rPr>
        <w:t xml:space="preserve"> столик, который оснащается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насадками-держателями книг, ручек, кистей, инструментов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ручного труда и т. д, Столик должен иметь устройство для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изменения угла наклона и регулирования высоты. На стене,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где стоит кровать, необходим горизонтальный поручень, позволяющий инвалиду самостоятельно сесть в постели.</w:t>
      </w:r>
    </w:p>
    <w:p w14:paraId="3F8DD31E" w14:textId="0D77B476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Для инвалидов с поражением нижних конечностей, ограничения жизнедеятельности которых преимущественно в сфере передвижения, основное значение приобретает специальное оборудование квартиры. Это оборудование должно служить не только передвижению как физиологическому акту,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но и обеспечивать возможность выполнять другие функции,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связанные с иными видами жизнедеятельности. Иначе говоря, оборудование квартиры должно обеспечить доступ инвалиду во все помещения и ко всем "объектам" в квартире 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позволить ему осуществлять жизнедеятельность в полном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объеме.</w:t>
      </w:r>
    </w:p>
    <w:p w14:paraId="0A297889" w14:textId="3830C864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Инвалид с повреждениями нижних конечностей нуждается прежде всего в индивидуальных вспомогательных средствах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передвижения (трость, костыли, ходунки, кресло-коляска).</w:t>
      </w:r>
    </w:p>
    <w:p w14:paraId="06A73754" w14:textId="6EBB36DF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lastRenderedPageBreak/>
        <w:t>В связи с этим при оборудовании квартиры стационарными устройствами необходимо предусмотреть и то обстоятельство, чтобы они не создавали препятствий для пользования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индивидуальными средствами передвижения.</w:t>
      </w:r>
    </w:p>
    <w:p w14:paraId="6937A04A" w14:textId="4C796526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Оборудование квартиры, в которой проживает инвалид с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повреждениями нижних конечностей, вынужденный пользоваться креслом-коляской, должно начинаться с прихожей.</w:t>
      </w:r>
    </w:p>
    <w:p w14:paraId="659418B1" w14:textId="3DAB99C1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Необходимо предусмотреть низкое расположение вешалки для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одежды и полки для головных уборов. Входная дверь должна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иметь ручки, расположенные на доступной для инвалида в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кресле-коляске высоте. Площадь прихожей должна быть дос</w:t>
      </w:r>
      <w:r w:rsidR="00C55E34">
        <w:rPr>
          <w:rFonts w:ascii="Times New Roman" w:hAnsi="Times New Roman" w:cs="Times New Roman"/>
          <w:sz w:val="28"/>
          <w:szCs w:val="28"/>
        </w:rPr>
        <w:t>т</w:t>
      </w:r>
      <w:r w:rsidRPr="00327791">
        <w:rPr>
          <w:rFonts w:ascii="Times New Roman" w:hAnsi="Times New Roman" w:cs="Times New Roman"/>
          <w:sz w:val="28"/>
          <w:szCs w:val="28"/>
        </w:rPr>
        <w:t>аточной для маневрирования кресла-коляски.</w:t>
      </w:r>
    </w:p>
    <w:p w14:paraId="52F4A857" w14:textId="6F20F640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В квартире между помещениями и при выходе на балкон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не должно быть порогов, дверные проемы должны давать возможность проезда кресла-коляски. Вдоль свободных от мебели стен необходима установка горизонтальных поручней.</w:t>
      </w:r>
    </w:p>
    <w:p w14:paraId="65D5C065" w14:textId="6AF1CF44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Туалеты должны иметь достаточную площадь для разворота кресла-коляски. Унитаз необходимо оборудовать настенным, горизонтальным поручнем либо опорной рамой. В ванной комнате следует предусмотреть возможность разворота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кресла-коляски, установить поручни для перемещения в ванну. В кухне для удобства приготовлений пищи поставить специальный стол с выемкой для инвалида на кресле-коляске.</w:t>
      </w:r>
    </w:p>
    <w:p w14:paraId="4DBE6901" w14:textId="0F1FBBA3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 xml:space="preserve">Существует еще одна проблема для инвалида, пользующегося креслом-коляской, </w:t>
      </w:r>
      <w:r w:rsidR="00C55E34" w:rsidRPr="00327791">
        <w:rPr>
          <w:rFonts w:ascii="Times New Roman" w:hAnsi="Times New Roman" w:cs="Times New Roman"/>
          <w:sz w:val="28"/>
          <w:szCs w:val="28"/>
        </w:rPr>
        <w:t>— это</w:t>
      </w:r>
      <w:r w:rsidRPr="00327791">
        <w:rPr>
          <w:rFonts w:ascii="Times New Roman" w:hAnsi="Times New Roman" w:cs="Times New Roman"/>
          <w:sz w:val="28"/>
          <w:szCs w:val="28"/>
        </w:rPr>
        <w:t xml:space="preserve"> проблема перемещения из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кресла-коляски на кровать. Необходимо предусмотреть и это,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т. е. оборудовать кровать специальным подъемником, обеспечивающим инвалиду возможность самостоятельного управления им с целью перемещения.</w:t>
      </w:r>
    </w:p>
    <w:p w14:paraId="7F013EBB" w14:textId="03E55A30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Рекомендуемое оснащение, оборудование, предлагаемые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технические средства являются общими, они не решают всех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проблем удовлетворения потребностей инвалидов с повреждениями опорно-двигательного аппарата. В каждом конкретном случае могут быть иные потребности, в зависимости от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особенностей дефекта. Кроме того, вопросы оборудования квартиры, всех ее помещений не решают проблему социально</w:t>
      </w:r>
      <w:r w:rsidR="00C55E34">
        <w:rPr>
          <w:rFonts w:ascii="Times New Roman" w:hAnsi="Times New Roman" w:cs="Times New Roman"/>
          <w:sz w:val="28"/>
          <w:szCs w:val="28"/>
        </w:rPr>
        <w:t>-</w:t>
      </w:r>
      <w:r w:rsidRPr="00327791">
        <w:rPr>
          <w:rFonts w:ascii="Times New Roman" w:hAnsi="Times New Roman" w:cs="Times New Roman"/>
          <w:sz w:val="28"/>
          <w:szCs w:val="28"/>
        </w:rPr>
        <w:t>бытовой реабилитации инвалидов. Вслед за осуществлением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оборудования квартиры встает задача обучения инвалида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пользованию вспомогательными устройствами и приспособлениями.</w:t>
      </w:r>
    </w:p>
    <w:p w14:paraId="2ACD23D4" w14:textId="5FC66DAD" w:rsidR="00327791" w:rsidRPr="00327791" w:rsidRDefault="00327791" w:rsidP="00FA3A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Само оборудование квартиры должно отвечать не только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требованиям быта в узком смысле этого слова. Инвалид, находящийся постоянно в пределах собственной квартиры, может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продолжить образование, заниматься трудовой деятельностью,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иметь любительское занятие. В связи с этим и оборудование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квартиры должно отвечать конкретным целям, т. е. выходить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за узкие рамки собственно социально-бытовой реабилитации.</w:t>
      </w:r>
    </w:p>
    <w:p w14:paraId="76D839BE" w14:textId="4F8FE6BD" w:rsidR="00327791" w:rsidRDefault="00327791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sz w:val="28"/>
          <w:szCs w:val="28"/>
        </w:rPr>
        <w:t>С целью практической реализации положений о социально-бытовой реабилитации инвалидов с нарушениями функций опорно-двигательного аппарата в ближайшем социуме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(жилой среде) необходимо создание модели жилого помещения, которая содержала бы все жизненно важные блоки для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 xml:space="preserve">овладения инвалидом предложенными вспомогательными устройствами и </w:t>
      </w:r>
      <w:r w:rsidRPr="00327791">
        <w:rPr>
          <w:rFonts w:ascii="Times New Roman" w:hAnsi="Times New Roman" w:cs="Times New Roman"/>
          <w:sz w:val="28"/>
          <w:szCs w:val="28"/>
        </w:rPr>
        <w:lastRenderedPageBreak/>
        <w:t>реабилитационными техническими средствами</w:t>
      </w:r>
      <w:r w:rsidR="00FA3AD6">
        <w:rPr>
          <w:rFonts w:ascii="Times New Roman" w:hAnsi="Times New Roman" w:cs="Times New Roman"/>
          <w:sz w:val="28"/>
          <w:szCs w:val="28"/>
        </w:rPr>
        <w:t xml:space="preserve"> </w:t>
      </w:r>
      <w:r w:rsidRPr="00327791">
        <w:rPr>
          <w:rFonts w:ascii="Times New Roman" w:hAnsi="Times New Roman" w:cs="Times New Roman"/>
          <w:sz w:val="28"/>
          <w:szCs w:val="28"/>
        </w:rPr>
        <w:t>с последующим относительно независимым образом жизни.</w:t>
      </w:r>
    </w:p>
    <w:p w14:paraId="5E93B39B" w14:textId="77777777" w:rsidR="00A6289F" w:rsidRDefault="00A6289F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013158" w14:textId="36D2600F" w:rsidR="00C1198D" w:rsidRPr="005B4C92" w:rsidRDefault="00C1198D" w:rsidP="005B4C9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C92">
        <w:rPr>
          <w:rFonts w:ascii="Times New Roman" w:hAnsi="Times New Roman" w:cs="Times New Roman"/>
          <w:i/>
          <w:iCs/>
          <w:sz w:val="28"/>
          <w:szCs w:val="28"/>
        </w:rPr>
        <w:t>Модель жилого помещения для социально-бытовой реабилитации</w:t>
      </w:r>
      <w:r w:rsidR="005B4C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C92">
        <w:rPr>
          <w:rFonts w:ascii="Times New Roman" w:hAnsi="Times New Roman" w:cs="Times New Roman"/>
          <w:i/>
          <w:iCs/>
          <w:sz w:val="28"/>
          <w:szCs w:val="28"/>
        </w:rPr>
        <w:t>инвалидов с нарушениями функций опорно-двигательного аппарата</w:t>
      </w:r>
    </w:p>
    <w:p w14:paraId="15CEEC19" w14:textId="77777777" w:rsidR="005B4C92" w:rsidRDefault="00C1198D" w:rsidP="005B4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Модель предусматривает оптимальное 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которое содержит жизненно важные "блоки" и в котором инвалид с нарушениями функций опорно-двигательного аппарата будет надежно адаптирован.</w:t>
      </w:r>
    </w:p>
    <w:p w14:paraId="345EDE9F" w14:textId="57596587" w:rsidR="00C1198D" w:rsidRPr="00C1198D" w:rsidRDefault="00C1198D" w:rsidP="005B4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Нарушения функций опорно-двигательного аппарата могут быть в результате физических травм, вследствие нарушения мозгового кровообращения, полиомиелита, ДЦП, врожденных физических дефектов.</w:t>
      </w:r>
    </w:p>
    <w:p w14:paraId="21023BC3" w14:textId="03FACA2B" w:rsidR="00C1198D" w:rsidRPr="00C1198D" w:rsidRDefault="00C1198D" w:rsidP="005B4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 перечень функций по самообслуживанию как виду деятельности включаются: выполнение санитарно-гигиенических</w:t>
      </w:r>
      <w:r w:rsidR="005B4C92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навыков, осуществление приготовления и приема пищи, хозяйственно-бытовой труд (мытье посуды, уборка квартиры),</w:t>
      </w:r>
      <w:r w:rsidR="005B4C92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самостоятельное одевание-раздевание.</w:t>
      </w:r>
    </w:p>
    <w:p w14:paraId="6DBB7790" w14:textId="4617958C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Адаптированное жилое помещение включает приспособления фиксированные (стационарные) и приспособления индивидуальные (нестационарные).</w:t>
      </w:r>
    </w:p>
    <w:p w14:paraId="4BE6B357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При этом учитываются два самостоятельных подхода:</w:t>
      </w:r>
    </w:p>
    <w:p w14:paraId="4555487F" w14:textId="5C9F9119" w:rsidR="00C1198D" w:rsidRPr="00C1198D" w:rsidRDefault="00C1198D" w:rsidP="005B4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модификация, приспособление самих помещений с учетом типа физического дефекта, нарушений функций опорно</w:t>
      </w:r>
      <w:r w:rsidR="005B4C92">
        <w:rPr>
          <w:rFonts w:ascii="Times New Roman" w:hAnsi="Times New Roman" w:cs="Times New Roman"/>
          <w:sz w:val="28"/>
          <w:szCs w:val="28"/>
        </w:rPr>
        <w:t>-</w:t>
      </w:r>
      <w:r w:rsidRPr="00C1198D">
        <w:rPr>
          <w:rFonts w:ascii="Times New Roman" w:hAnsi="Times New Roman" w:cs="Times New Roman"/>
          <w:sz w:val="28"/>
          <w:szCs w:val="28"/>
        </w:rPr>
        <w:t>двигательного аппарата за счет специального стационарного</w:t>
      </w:r>
      <w:r w:rsidR="005B4C92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4ED792AA" w14:textId="153AC9AD" w:rsidR="00C1198D" w:rsidRPr="00C1198D" w:rsidRDefault="00C1198D" w:rsidP="005B4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оснащение этих помещений специальными (нестационарными) индивидуальными вспомогательными устройствами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для облегчения самообслуживания. К оборудованию и оснащению предъявляются требования двух категорий.</w:t>
      </w:r>
    </w:p>
    <w:p w14:paraId="3F2268B0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1. Медицинские требования:</w:t>
      </w:r>
    </w:p>
    <w:p w14:paraId="2616F51E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точное соответствие типу дефекта;</w:t>
      </w:r>
    </w:p>
    <w:p w14:paraId="59C636D2" w14:textId="0B57C073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совпадение реабилитационного воздействия с физиологической функцией дефектного органа (конечности);</w:t>
      </w:r>
    </w:p>
    <w:p w14:paraId="2431F59A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функциональность реабилитационных изделий;</w:t>
      </w:r>
    </w:p>
    <w:p w14:paraId="5F05A5CD" w14:textId="595EB79F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предупреждение (избежание) возможных осложнений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в ходе пользования вспомогательными устройствами.</w:t>
      </w:r>
    </w:p>
    <w:p w14:paraId="76B6930B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2. Технические требования:</w:t>
      </w:r>
    </w:p>
    <w:p w14:paraId="55340A93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безопасность пользования;</w:t>
      </w:r>
    </w:p>
    <w:p w14:paraId="488693BA" w14:textId="407EC402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надежность, прочность материала, из которого изготовлено изделие;</w:t>
      </w:r>
    </w:p>
    <w:p w14:paraId="7C1B5E7F" w14:textId="0CED92FB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простота конструкции, обеспечивающая доступность для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пользователя;</w:t>
      </w:r>
    </w:p>
    <w:p w14:paraId="4105287F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компактность;</w:t>
      </w:r>
    </w:p>
    <w:p w14:paraId="7DEF5B70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ограничение эргономических усилий.</w:t>
      </w:r>
    </w:p>
    <w:p w14:paraId="5A36155F" w14:textId="6F6477F5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 соответствии с видами жизнедеятельности инвалида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модель жилого помещения представлена несколькими блоками: санитарно-гигиеническим, кухонно-бытовым, спально</w:t>
      </w:r>
      <w:r w:rsidR="00957E35">
        <w:rPr>
          <w:rFonts w:ascii="Times New Roman" w:hAnsi="Times New Roman" w:cs="Times New Roman"/>
          <w:sz w:val="28"/>
          <w:szCs w:val="28"/>
        </w:rPr>
        <w:t>-</w:t>
      </w:r>
      <w:r w:rsidRPr="00C1198D">
        <w:rPr>
          <w:rFonts w:ascii="Times New Roman" w:hAnsi="Times New Roman" w:cs="Times New Roman"/>
          <w:sz w:val="28"/>
          <w:szCs w:val="28"/>
        </w:rPr>
        <w:t>гостиничным.</w:t>
      </w:r>
    </w:p>
    <w:p w14:paraId="6ACA3436" w14:textId="1818B97D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1. Санитарно-гигиенический блок включает два помещения: ванная комната и туалет, Каждое из этих помещений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модифицировано.</w:t>
      </w:r>
    </w:p>
    <w:p w14:paraId="4A8B3606" w14:textId="733E3E72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lastRenderedPageBreak/>
        <w:t>Модификация заключается в том, что ванная комната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оборудуется горизонтальным поручнем на стороне, противоположной ванне, пристенным откидным сиденьем, противоскользящим напольным ковриком, горизонтальным поручнем на стороне ванны, облегчающим самостоятельный подъем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после мытья.</w:t>
      </w:r>
    </w:p>
    <w:p w14:paraId="12B3582A" w14:textId="11D5ECD3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Ванна оборудуется специальными вертикальными поручнями (лесенкой) либо подставкой для самостоятельного помещения (погружения) в ванну</w:t>
      </w:r>
      <w:r w:rsidR="00957E35">
        <w:rPr>
          <w:rFonts w:ascii="Times New Roman" w:hAnsi="Times New Roman" w:cs="Times New Roman"/>
          <w:sz w:val="28"/>
          <w:szCs w:val="28"/>
        </w:rPr>
        <w:t xml:space="preserve">. </w:t>
      </w:r>
      <w:r w:rsidRPr="00C1198D">
        <w:rPr>
          <w:rFonts w:ascii="Times New Roman" w:hAnsi="Times New Roman" w:cs="Times New Roman"/>
          <w:sz w:val="28"/>
          <w:szCs w:val="28"/>
        </w:rPr>
        <w:t>Ванна оснащается специальным сиденьем, обеспечивающим неполное погружение при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мытье, специальным напольным противоскользящим ковриком, опорой для фиксации ног. Ванна оборудуется гибким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душевым шлангом, имеющим разновысокие штативы, позволяющими инвалиду самостоятельно использовать эти возможности при мытье, принятии душа. Ванна оборудуется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вертикальным поручнем для принятия душа, оснащается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стулом для душа.</w:t>
      </w:r>
    </w:p>
    <w:p w14:paraId="7D2BAD2A" w14:textId="15C8AAF4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Умывальник регулируется по высоте для пользования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инвалидом на кресле-коляске. Умывальник оборудуется специальным рычажным управлением кранами, имеет электрополотенце, устройство для автоматической подачи зубной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пасты, жидкого мыла, зубную щетку, расческу — с удлиненной ручкой.</w:t>
      </w:r>
    </w:p>
    <w:p w14:paraId="666C1E71" w14:textId="11BDBE1B" w:rsidR="00C1198D" w:rsidRPr="00C1198D" w:rsidRDefault="00C1198D" w:rsidP="00957E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Ванная комната оснащается специальными держателями</w:t>
      </w:r>
      <w:r w:rsidR="00957E35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мочалки, расчески, зубной щетки, имеет настенную электробритву, действие которой основано на фотоэлементе.</w:t>
      </w:r>
    </w:p>
    <w:p w14:paraId="4E38ED31" w14:textId="5B3A7847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Модификация туалета заключается в специальном, приспособлении к потребностям инвалидов, передвигающихся на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кресле-коляске, с костылями, имеющими дефекты верхних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конечностей.</w:t>
      </w:r>
    </w:p>
    <w:p w14:paraId="78F058B9" w14:textId="6D251208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Туалет оборудуется настенными горизонтальными поручнями, имеет напольное противоскользящее покрытие (коврик).</w:t>
      </w:r>
    </w:p>
    <w:p w14:paraId="767DE010" w14:textId="02B781B3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Унитаз ограждается вертикальными и горизонтальными поручнями, облегчающими подъем и обеспечивающими безопасность инвалида при пользовании унитазом, имеет стенную опору. Унитаз оборудуется удобным, доступным инвалиду рычажным спуском воды (сливом), имеет регулируемое по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высоте сиденье, держатель туалетной бумаги.</w:t>
      </w:r>
    </w:p>
    <w:p w14:paraId="5E226339" w14:textId="6212A79B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2. Кухонно-бытовой блок включает в себя два помещения: кухню и столовую. Модификация кухни как помещения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для приготовления пищи заключается в том, что она оборудуется стационарными устройствами, приспособленными для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самообслуживания инвалида с физическими дефектами верхних конечностей.</w:t>
      </w:r>
    </w:p>
    <w:p w14:paraId="4A204126" w14:textId="3662A970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К стационарному оборудованию кухонно-бытового блока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относятся:</w:t>
      </w:r>
    </w:p>
    <w:p w14:paraId="52702B7D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плита;</w:t>
      </w:r>
    </w:p>
    <w:p w14:paraId="34414EB3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столы — кухонный, обеденный;</w:t>
      </w:r>
    </w:p>
    <w:p w14:paraId="4874FF45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мойка;</w:t>
      </w:r>
    </w:p>
    <w:p w14:paraId="4B71D687" w14:textId="77777777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• шкафы — напольный, навесной.</w:t>
      </w:r>
    </w:p>
    <w:p w14:paraId="693FD86D" w14:textId="37858F60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Плита — электрическая (как наиболее безопасная) оборудуется рычажными, легко управляемыми вентилями.</w:t>
      </w:r>
    </w:p>
    <w:p w14:paraId="1D821905" w14:textId="6AB66869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Кухонный стол имеет регулируемую высоту, что позволяет использовать его инвалидам в кресле-коляске либо в специальном рабочем кресле (стуле). Кухонный стол оборудуется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 xml:space="preserve">специальными приспособлениями для резания </w:t>
      </w:r>
      <w:r w:rsidRPr="00C1198D">
        <w:rPr>
          <w:rFonts w:ascii="Times New Roman" w:hAnsi="Times New Roman" w:cs="Times New Roman"/>
          <w:sz w:val="28"/>
          <w:szCs w:val="28"/>
        </w:rPr>
        <w:lastRenderedPageBreak/>
        <w:t>твердых продуктов, для дозирования жидких и сыпучих продуктов, различными кухонными ножами, вилками, разливательными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ложками для правой и левой руки.</w:t>
      </w:r>
    </w:p>
    <w:p w14:paraId="2306A883" w14:textId="42FF4CB0" w:rsidR="00C1198D" w:rsidRPr="00C1198D" w:rsidRDefault="00C1198D" w:rsidP="00C11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Предусматриваются также приспособления для открывания банок, бутылок, набор держателей для кастрюли, чайника, сковородки.</w:t>
      </w:r>
    </w:p>
    <w:p w14:paraId="09CFCBC0" w14:textId="5EDA70AB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Шкафы (напольный, навесной) оборудуются удобными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широко захватными ручками — рычагами, неглубокими полками, вместе с тем имеющими большую площадь для свободного размещения кухонной утвари.</w:t>
      </w:r>
    </w:p>
    <w:p w14:paraId="603D9835" w14:textId="09646FBC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Мойка (с регулируемой высотой) оборудуется удобными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рычажными кранами. Оснащается щетками (на присосках) для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мытья посуды, приспособлениями для чистки овощей.</w:t>
      </w:r>
    </w:p>
    <w:p w14:paraId="5B42C0A8" w14:textId="580F152D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Стол обеденный, модифицированный для инвалидов на кресле-коляске, оснащается специальной посудой: тарелки — глубокие, с утяжеленным дном; кружки с двумя ручками, изогнутыми ручками; вилки, ножи, ложки (для левой и правой руки)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с длинными ручками; подставки для яиц на присосках.</w:t>
      </w:r>
    </w:p>
    <w:p w14:paraId="4F7AC31C" w14:textId="1353EDBD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3. Спал</w:t>
      </w:r>
      <w:r w:rsidR="00B72253">
        <w:rPr>
          <w:rFonts w:ascii="Times New Roman" w:hAnsi="Times New Roman" w:cs="Times New Roman"/>
          <w:sz w:val="28"/>
          <w:szCs w:val="28"/>
        </w:rPr>
        <w:t>ь</w:t>
      </w:r>
      <w:r w:rsidRPr="00C1198D">
        <w:rPr>
          <w:rFonts w:ascii="Times New Roman" w:hAnsi="Times New Roman" w:cs="Times New Roman"/>
          <w:sz w:val="28"/>
          <w:szCs w:val="28"/>
        </w:rPr>
        <w:t>но-гостиничный блок включает в себя прихожую,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гостиную и спальню.</w:t>
      </w:r>
    </w:p>
    <w:p w14:paraId="3890D2AB" w14:textId="0B699EAB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Модификация прихожей предусматривает адаптированную дверную ручку, универсальный держатель для поворота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дверного ключа, вешалку для одежды (на высоте, доступной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инвалиду в кресле-коляске).</w:t>
      </w:r>
    </w:p>
    <w:p w14:paraId="32843329" w14:textId="35D5E047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Необходимым оснащением является также комплект для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подметания пола, захват для поднятия предметов с пола, вставания их с полки.</w:t>
      </w:r>
    </w:p>
    <w:p w14:paraId="0F36FD03" w14:textId="4052047F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Модификация спальни-гостиной предусматривает функциональную кровать с противопролежневым матрацем, которая оснащается модифицированным надкроватным столиком,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горизонтальными и вертикальными поручнями для самостоятельного вставания в постели, подъемником для перемещения в кресло-коляску.</w:t>
      </w:r>
    </w:p>
    <w:p w14:paraId="00FFA1D3" w14:textId="59ADA2CF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 гостиной предусматривается набор приспособлений для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открывания-закрывания штор, форточек (фрамуг), держатель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телефонной трубки.</w:t>
      </w:r>
    </w:p>
    <w:p w14:paraId="127ABCAC" w14:textId="314EE7A8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Важным фактором в жизнедеятельности инвалида является возможность самостоятельного одевания. В связи с этим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в модели жилого помещения предусмотрены приспособления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для одевания чулок, обуви, для застегивания "молний", пуговиц.</w:t>
      </w:r>
    </w:p>
    <w:p w14:paraId="0FC73180" w14:textId="46E4D548" w:rsidR="00C1198D" w:rsidRPr="00C1198D" w:rsidRDefault="00C1198D" w:rsidP="00B722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В Федеральном законе "О социальной защите инвалидов</w:t>
      </w:r>
      <w:r w:rsidR="00B72253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в Российской Федерации" прописаны льготы данной категории инвалидов, касающиеся их права на изготовление и ремонт протезно-ортопедических изделий за счет средств федерального бюджета в порядке, установленном Правитель</w:t>
      </w:r>
      <w:r w:rsidR="005853AC">
        <w:rPr>
          <w:rFonts w:ascii="Times New Roman" w:hAnsi="Times New Roman" w:cs="Times New Roman"/>
          <w:sz w:val="28"/>
          <w:szCs w:val="28"/>
        </w:rPr>
        <w:t>с</w:t>
      </w:r>
      <w:r w:rsidRPr="00C1198D">
        <w:rPr>
          <w:rFonts w:ascii="Times New Roman" w:hAnsi="Times New Roman" w:cs="Times New Roman"/>
          <w:sz w:val="28"/>
          <w:szCs w:val="28"/>
        </w:rPr>
        <w:t>твом Российской Федерации. Инвалиды, имеющие соответствующие медицинские показания, обеспечиваются автотранспортными средствами бесплатно или на льготных условиях.</w:t>
      </w:r>
    </w:p>
    <w:p w14:paraId="2FBDE5E5" w14:textId="21FE8019" w:rsidR="00FA3AD6" w:rsidRDefault="00C1198D" w:rsidP="00585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Техническое обеспечение и ремонт автотранспортных средств</w:t>
      </w:r>
      <w:r w:rsidR="005853AC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и других средств реабилитации, принадлежащих инвалидам,</w:t>
      </w:r>
      <w:r w:rsidR="005853AC">
        <w:rPr>
          <w:rFonts w:ascii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hAnsi="Times New Roman" w:cs="Times New Roman"/>
          <w:sz w:val="28"/>
          <w:szCs w:val="28"/>
        </w:rPr>
        <w:t>осуществляется вне очереди на льготных условиях и в порядке, установленном Правительством Российской Федерации.</w:t>
      </w:r>
    </w:p>
    <w:p w14:paraId="3B851134" w14:textId="77777777" w:rsidR="00CA394E" w:rsidRDefault="00CA394E" w:rsidP="00585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5C2DF1" w14:textId="21475ECE" w:rsidR="00CA394E" w:rsidRDefault="00CA394E" w:rsidP="005E31F3">
      <w:pPr>
        <w:jc w:val="both"/>
        <w:rPr>
          <w:rFonts w:ascii="Times New Roman" w:hAnsi="Times New Roman" w:cs="Times New Roman"/>
          <w:sz w:val="28"/>
          <w:szCs w:val="28"/>
        </w:rPr>
      </w:pPr>
      <w:r w:rsidRPr="00CA3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социально-бытовой и социально-средовой реабилитации инвалидов с нарушениями слуха среди недееспособных и не полностью дееспособных граждан</w:t>
      </w:r>
      <w:r w:rsidR="005E31F3">
        <w:rPr>
          <w:rFonts w:ascii="Times New Roman" w:hAnsi="Times New Roman" w:cs="Times New Roman"/>
          <w:b/>
          <w:bCs/>
          <w:sz w:val="28"/>
          <w:szCs w:val="28"/>
        </w:rPr>
        <w:t>. Безопасность жилища и окружающей граждан среды</w:t>
      </w:r>
    </w:p>
    <w:p w14:paraId="60104BA9" w14:textId="1CC5DB41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Окружающая среда с ее многочисленными объектами, восприятие которых осуществляется с помощью слуха, для лиц,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страдающих глухотой, является нередко малодоступной. Требуются определенные реабилитационные мероприятия для того,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чтобы данная категория инвалидов имела равные возможности жизнедеятельности со здоровыми.</w:t>
      </w:r>
    </w:p>
    <w:p w14:paraId="003D1DDA" w14:textId="309100AB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Социально-средовая реабилитация инвалидов с патологией слуха представляется специальными методами обучения, обеспечением техническими средствами реабилитации,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созданием специальных производственных условий труда.</w:t>
      </w:r>
    </w:p>
    <w:p w14:paraId="2A140AFA" w14:textId="35F1FEAF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Сущность социальной реабилитации инвалидов с нарушениями слуха состоит в приведении окружающей среды в соответствие с потребностями инвалидов, в создании условий для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доступа инвалидов к информации, которой располагает здоровое общество.</w:t>
      </w:r>
    </w:p>
    <w:p w14:paraId="5DF5D6DC" w14:textId="489EC096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соответствии с Международной номенклатурой нарушений, ограничений жизнедеятельности и социальной недостаточности патология слуха подразделяется на:</w:t>
      </w:r>
    </w:p>
    <w:p w14:paraId="39226321" w14:textId="304715F9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глубокое двустороннее нарушение развития слуха и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глубокая двусторонняя потеря слуха;</w:t>
      </w:r>
    </w:p>
    <w:p w14:paraId="7741C5AC" w14:textId="3222AE73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тяжелое двустороннее нарушение слуха, нет восприятия речи;</w:t>
      </w:r>
    </w:p>
    <w:p w14:paraId="31494BC6" w14:textId="778B4612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среднетяжелое нарушение слуха, область интенсивности нормальной речи;</w:t>
      </w:r>
    </w:p>
    <w:p w14:paraId="0CBB9173" w14:textId="6CBB5B62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легкое нарушение слуха, распознаются не все элементы обычной речи.</w:t>
      </w:r>
    </w:p>
    <w:p w14:paraId="6FC83FDF" w14:textId="6B9CD1A9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Инвалиды с нарушением функций слуха разделяются на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глухих, слабослышащих и позднооглохших. Две последние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группы при наличии технических средств реабилитации (слуховых аппаратов, телефонных приставок для глухих, стереофонических динамических телефонов для глухих и тугоухих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 другой звукозаписывающей аппаратуры) имеют представление об окружающем мире.</w:t>
      </w:r>
    </w:p>
    <w:p w14:paraId="646EFC1E" w14:textId="77777777" w:rsidR="00CA394E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Термин "глухой" применяется только к инвалидам, чье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слуховое нарушение является настолько тяжелым, что они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не воспринимают звуки любой громкости</w:t>
      </w:r>
      <w:r w:rsidR="00CA39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73E84E" w14:textId="3727AEFE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Из всех видов ограничений жизнедеятельности для этой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категории инвалидов наиболее значимым является ограничение способности к общению.</w:t>
      </w:r>
    </w:p>
    <w:p w14:paraId="3A8307A7" w14:textId="48B5664A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Способность к общению — способность к установлению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контактов между людьми путем восприятия, переработки и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передачи информации.</w:t>
      </w:r>
    </w:p>
    <w:p w14:paraId="4FC971A7" w14:textId="1C417BE0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При общении осуществляется взаимосвязь и взаимодействие людей, обмен информацией, опытом, умениями и навыками, результатами деятельности.</w:t>
      </w:r>
    </w:p>
    <w:p w14:paraId="64DF50AD" w14:textId="5A4DACF8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Общение осуществляется преимущественно за счет средств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коммуникации. Основным средством коммуникации является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1C0A87">
        <w:rPr>
          <w:rFonts w:ascii="Times New Roman" w:hAnsi="Times New Roman" w:cs="Times New Roman"/>
          <w:sz w:val="28"/>
          <w:szCs w:val="28"/>
        </w:rPr>
        <w:lastRenderedPageBreak/>
        <w:t>вспомогательными средствами — чтение и письмо. При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выраженных нарушениях слуха страдает именно основное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средство коммуникации — речь, ее восприятие. Важна роль и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воспроизведения речи. У людей, страдающих глухотой с детства, речь не развивается, следствием чего является более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глубокое расстройство — глухонемота. У лиц, имеющих менее тяжелые степени глухоты, при специальном обучении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появляется возможность получения информации посредством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чтения и письма. Способность к общению включает:</w:t>
      </w:r>
    </w:p>
    <w:p w14:paraId="736B19D4" w14:textId="21205E5E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восприятию другого человека (способность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отразить его эмоциональные, личностные, интеллектуальные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особенности);</w:t>
      </w:r>
    </w:p>
    <w:p w14:paraId="257F495A" w14:textId="21D9B687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пониманию другого человека (способность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постичь смысл и значение его поступков, действий намерений и мотивов);</w:t>
      </w:r>
    </w:p>
    <w:p w14:paraId="1F2DBC5E" w14:textId="383C19A2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обмену информацией (восприятию, переработке, хранению, воспроизведению и передаче информации);</w:t>
      </w:r>
    </w:p>
    <w:p w14:paraId="71B4FDEC" w14:textId="057743DC" w:rsidR="001C0A87" w:rsidRPr="001C0A87" w:rsidRDefault="001C0A87" w:rsidP="00CA3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выработке совместной стратегии взаимодействия, включающей разработку, проведение и контроль</w:t>
      </w:r>
      <w:r w:rsidR="00CA394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за выполнением планируемого, с возможной при необходимости корректировкой;</w:t>
      </w:r>
    </w:p>
    <w:p w14:paraId="477E38ED" w14:textId="4B72F4C3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Параметрами оценки ограничений способности к общению у лиц с нарушениями слуха могут быть:</w:t>
      </w:r>
    </w:p>
    <w:p w14:paraId="505AAF0B" w14:textId="6D51C8F5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говорить (плавно произносить слова, понимать речь, произносить и производить вербальные (словесные) сообщения, передавать смысл посредством речи);</w:t>
      </w:r>
    </w:p>
    <w:p w14:paraId="41FA15C2" w14:textId="759749D9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слушать (воспринимать устную речь, вербальные и иные сообщения);</w:t>
      </w:r>
    </w:p>
    <w:p w14:paraId="3221885F" w14:textId="1526A21A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символической коммуникации вербальному общению: понимать знаки и символы, коды, читать карты, диаграммы, принимать и передавать информацию с помощью мимики, жестов, графических, зрительных, звуковых символов, тактильных ощущений.</w:t>
      </w:r>
    </w:p>
    <w:p w14:paraId="42BCBE79" w14:textId="66BBDABE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Инвалиды с нарушениями слуха имеют ограничения в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трудовой деятельности, связанной с необходимостью восприятия сигналов, информации, быстрой ориентировки в ситуации и реагировании. В связи с этим для данной категории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инвалидов существуют специализированные предприятия,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работа в специально созданных условиях.</w:t>
      </w:r>
    </w:p>
    <w:p w14:paraId="74998D37" w14:textId="330CA5B3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Инвалиды с выраженной патологией слуха испытывают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определенные сложности в обучении. Требуются специальные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методы в связи с невозможностью получения, а также воспроизведения информации из-за патологии коммуникативных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функций. Для этой категории инвалидов существуют специальные школы для глухих и слабослышащих. Чем раньше начато обучение, тем больше вероятности развития речи. Существуют тренажеры для развития слухового, глухо-вибротактильного восприятия, применяется аппаратура для коллективных и индивидуальных занятий (проводная звукоусиливающая аппаратура и беспроводная аппаратура, работающая на инфракрасном излучении и на радиопринципе).</w:t>
      </w:r>
    </w:p>
    <w:p w14:paraId="5D3DAAD6" w14:textId="77777777" w:rsidR="003E33F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целях социально-бытовой и социально-средовой реабилитации инвалидов с нарушениями слуха используется много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технических средств.</w:t>
      </w:r>
    </w:p>
    <w:p w14:paraId="35465C38" w14:textId="47748C78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Среди них индивидуальные слуховые аппараты:</w:t>
      </w:r>
    </w:p>
    <w:p w14:paraId="02240A85" w14:textId="182BCADA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• ушные вкладыши каплевидной формы, которые максимально соответствуют анатомическим особенностям слухового прохода, что позволяет избежать обратной акустической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связи;</w:t>
      </w:r>
    </w:p>
    <w:p w14:paraId="3BB43ABA" w14:textId="6311BCFF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заушные слуховые аппараты с присоединением к дужке очковой оправы;</w:t>
      </w:r>
    </w:p>
    <w:p w14:paraId="0C3DC412" w14:textId="3A8C7E7E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система индивидуального прослушивания телерадиоаппаратуры (радионаушники);</w:t>
      </w:r>
    </w:p>
    <w:p w14:paraId="2E5AB654" w14:textId="60350506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Bjfe усилитель акустический (насадка) на телефонную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трубку.</w:t>
      </w:r>
    </w:p>
    <w:p w14:paraId="60305A82" w14:textId="76298C75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Люди, страдающие тугоухостью, постоянно сталкиваются с проблемами адаптации к слуховым требованиям повсе</w:t>
      </w:r>
      <w:r w:rsidR="003E33F7">
        <w:rPr>
          <w:rFonts w:ascii="Times New Roman" w:hAnsi="Times New Roman" w:cs="Times New Roman"/>
          <w:sz w:val="28"/>
          <w:szCs w:val="28"/>
        </w:rPr>
        <w:t>д</w:t>
      </w:r>
      <w:r w:rsidRPr="001C0A87">
        <w:rPr>
          <w:rFonts w:ascii="Times New Roman" w:hAnsi="Times New Roman" w:cs="Times New Roman"/>
          <w:sz w:val="28"/>
          <w:szCs w:val="28"/>
        </w:rPr>
        <w:t>невной жизни. Для создания максимального комфорта людям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 частичной потерей слуха рекомендуется оснащение бытовых и производственных помещений следующей аппаратурой:</w:t>
      </w:r>
    </w:p>
    <w:p w14:paraId="3A0D0AAA" w14:textId="52CDB5A4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индикатор телефонного вызова (телефонный сигнализатор) с возможностью подключения комнатного светильника;</w:t>
      </w:r>
    </w:p>
    <w:p w14:paraId="502980F9" w14:textId="64842443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световой сигнализатор детского плача со встроенным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передатчиком;</w:t>
      </w:r>
    </w:p>
    <w:p w14:paraId="6345B0AA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телефонная трубка с усилителем;</w:t>
      </w:r>
    </w:p>
    <w:p w14:paraId="03974C4B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световой сигнализатор дверного звонка;</w:t>
      </w:r>
    </w:p>
    <w:p w14:paraId="5E568740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будильник со световой, вибрационной индикацией;</w:t>
      </w:r>
    </w:p>
    <w:p w14:paraId="388F9052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детектор дыма со световой индикацией;</w:t>
      </w:r>
    </w:p>
    <w:p w14:paraId="76A06D1B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телефон-принтер с памятью со встроенным экраном.</w:t>
      </w:r>
    </w:p>
    <w:p w14:paraId="3C6BE3FA" w14:textId="41147C3D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связи с тем</w:t>
      </w:r>
      <w:r w:rsidR="003E33F7">
        <w:rPr>
          <w:rFonts w:ascii="Times New Roman" w:hAnsi="Times New Roman" w:cs="Times New Roman"/>
          <w:sz w:val="28"/>
          <w:szCs w:val="28"/>
        </w:rPr>
        <w:t xml:space="preserve">, </w:t>
      </w:r>
      <w:r w:rsidRPr="001C0A87">
        <w:rPr>
          <w:rFonts w:ascii="Times New Roman" w:hAnsi="Times New Roman" w:cs="Times New Roman"/>
          <w:sz w:val="28"/>
          <w:szCs w:val="28"/>
        </w:rPr>
        <w:t>что в основе причин глухоты (снижения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слуха) лежат вредные условия труда (шум, вибрация), в реабилитационных целях применяют звукоизоляцию, вибропоглощение, дистанционное управление. Используются и индивидуальные средства защиты: виброгасящие перчатки, обувь,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ушные шлемы, антифоны.</w:t>
      </w:r>
    </w:p>
    <w:p w14:paraId="30A9ACE7" w14:textId="3D2F76B2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Слабослышащие и глухие испытывают затруднения при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пользовании общественным транспортом. Невозможность услышать предстоящую остановку вызывает у инвалидов психологическую напряженность.</w:t>
      </w:r>
    </w:p>
    <w:p w14:paraId="4FB0F186" w14:textId="58C0150A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Специфические ограничения жизнедеятельности у лиц с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нарушениями слуха заключаются в затруднении получения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информации (вербальной, звуковой). В связи с этим глухота не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столько создает проблемы "доступа" к транспорту, сколько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ограничивает возможности использования его дополнительных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приспособлений. В связи с этим как реабилитационное мероприятие выступает информационное обеспечение инвалидов с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патологией слуха — оснащение транспорта световым сигнализатором остановки и начала движения, "бегущей строкой" —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информацией о наименовании станции, мигающим маяком.</w:t>
      </w:r>
    </w:p>
    <w:p w14:paraId="2C79DAFD" w14:textId="5DEE72CB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Для действенной реализации программ социальной реабилитации инвалидов с нарушениями слуха представляется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важным осуществление субтитрования общественно значимых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информационных и других телепередач, выпуск видеопродукции (с субтитрами) публицистической, образовательной,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научно-познавательной и культурно-просветительской направленности, адресованной инвалидам.</w:t>
      </w:r>
    </w:p>
    <w:p w14:paraId="6F884916" w14:textId="53700B36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Для социальной реабилитации инвалидов с патологией слуха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важное значение имеет Всероссийское общество глухих (ВОГ),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которое располагает </w:t>
      </w:r>
      <w:r w:rsidRPr="001C0A87">
        <w:rPr>
          <w:rFonts w:ascii="Times New Roman" w:hAnsi="Times New Roman" w:cs="Times New Roman"/>
          <w:sz w:val="28"/>
          <w:szCs w:val="28"/>
        </w:rPr>
        <w:lastRenderedPageBreak/>
        <w:t>широкой сетью реабилитационных учреждений, где осуществляется обучение, трудоустройство и меры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 социальной интеграции лиц с данной патологией.</w:t>
      </w:r>
    </w:p>
    <w:p w14:paraId="6CEB5132" w14:textId="2EAD93DF" w:rsidR="001C0A87" w:rsidRPr="001C0A87" w:rsidRDefault="001C0A87" w:rsidP="003E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Федеральном законе "О социальной защите инвалидов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Российской Федерации" прописаны льготы для лиц, страдающих нарушениями слуха. Инвалиды обеспечиваются необходимыми средствами телекоммуникационного обслуживания, специальными телефонными аппаратами (в том числе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для абонентов с дефектами слуха), бытовыми приборами,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сурдо- и другими средствами, необходимыми для социальной</w:t>
      </w:r>
      <w:r w:rsidR="003E33F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адаптации. Ремонт указанных приборов и средств производится бесплатно или на льготных условиях. Порядок обеспечения инвалидов техническими и иными средствами, облегчающими их труд и быт, определяется Правительством Российской Федерации.</w:t>
      </w:r>
    </w:p>
    <w:p w14:paraId="1A96CA40" w14:textId="7DED16A5" w:rsid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66C754" w14:textId="7D5418E3" w:rsidR="0084043A" w:rsidRPr="001C0A87" w:rsidRDefault="00EE2632" w:rsidP="005E31F3">
      <w:pPr>
        <w:jc w:val="both"/>
        <w:rPr>
          <w:rFonts w:ascii="Times New Roman" w:hAnsi="Times New Roman" w:cs="Times New Roman"/>
          <w:sz w:val="28"/>
          <w:szCs w:val="28"/>
        </w:rPr>
      </w:pPr>
      <w:r w:rsidRPr="00EE2632">
        <w:rPr>
          <w:rFonts w:ascii="Times New Roman" w:hAnsi="Times New Roman" w:cs="Times New Roman"/>
          <w:b/>
          <w:bCs/>
          <w:sz w:val="28"/>
          <w:szCs w:val="28"/>
        </w:rPr>
        <w:t>Организация социально-бытовой и социально-средовой реабилитации инвалидов с нарушениями зрения среди недееспособных и не полностью дееспособных граждан</w:t>
      </w:r>
      <w:r w:rsidR="005E31F3">
        <w:rPr>
          <w:rFonts w:ascii="Times New Roman" w:hAnsi="Times New Roman" w:cs="Times New Roman"/>
          <w:b/>
          <w:bCs/>
          <w:sz w:val="28"/>
          <w:szCs w:val="28"/>
        </w:rPr>
        <w:t>. Безопасность жилища и окружающей граждан среды</w:t>
      </w:r>
    </w:p>
    <w:p w14:paraId="2DE235C0" w14:textId="23569AFA" w:rsidR="001C0A87" w:rsidRPr="001C0A87" w:rsidRDefault="001C0A87" w:rsidP="00EE2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Зрение является одной из ведущих функций человека,</w:t>
      </w:r>
      <w:r w:rsidR="00EE2632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оно обеспечивает получение более 90% информации о внешнем мире. При частичной или полной утрате зрения человек</w:t>
      </w:r>
      <w:r w:rsidR="00EE2632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испытывает большие трудности в самообслуживании, передвижении, ориентации, общении, обучении, трудовой деятельности, т. е. в осуществлении всей полноты жизнедеятельности.</w:t>
      </w:r>
    </w:p>
    <w:p w14:paraId="5A34E30F" w14:textId="7CDDBB3D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соответствии с Международной номенклатурой нарушений, ограничений жизнедеятельности и социальной недотаточности выделяются зрительные нарушения:</w:t>
      </w:r>
    </w:p>
    <w:p w14:paraId="39F7AE43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глубокое нарушение зрения обоих глаз;</w:t>
      </w:r>
    </w:p>
    <w:p w14:paraId="6DE504D2" w14:textId="61651F6D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глубокое нарушение зрения одного глаза с низким зрением другого глаза;</w:t>
      </w:r>
    </w:p>
    <w:p w14:paraId="05F6ED3F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среднее нарушение зрения обоих глаз;</w:t>
      </w:r>
    </w:p>
    <w:p w14:paraId="08124496" w14:textId="0B28024B" w:rsidR="001C0A87" w:rsidRPr="001C0A87" w:rsidRDefault="001C0A87" w:rsidP="00EE2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глубокое нарушение зрения одного глаза, другой глаз</w:t>
      </w:r>
      <w:r w:rsidR="00EE2632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нормальный.</w:t>
      </w:r>
    </w:p>
    <w:p w14:paraId="3C66CD75" w14:textId="6863F599" w:rsidR="001C0A87" w:rsidRPr="001C0A87" w:rsidRDefault="001C0A87" w:rsidP="00EE2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Нарушения зрения, степень которых может быть уменьшена при помощи компенсирующих средств и которые можно</w:t>
      </w:r>
      <w:r w:rsidR="00EE2632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исправить очками или контактными линзами, обычно не считаются зрительными нарушениями.</w:t>
      </w:r>
    </w:p>
    <w:p w14:paraId="3E5E7691" w14:textId="5F0CE677" w:rsidR="001C0A87" w:rsidRPr="001C0A87" w:rsidRDefault="001C0A87" w:rsidP="00EE2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Главной характеристикой, отражающей тяжесть патологии органа зрения и определяющей ее влияние на жизнедеятельность и социальную достаточность человека, является</w:t>
      </w:r>
      <w:r w:rsidR="00EE2632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состояние зрительных функций, основные среди которых острота и поле зрения.</w:t>
      </w:r>
    </w:p>
    <w:p w14:paraId="6103147B" w14:textId="3F3A45E5" w:rsidR="001C0A87" w:rsidRPr="001C0A87" w:rsidRDefault="001C0A87" w:rsidP="004C1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При нарушении остроты зрения снижается различительная способность зрительного анализатора, возможность де</w:t>
      </w:r>
      <w:r w:rsidR="004C10FC">
        <w:rPr>
          <w:rFonts w:ascii="Times New Roman" w:hAnsi="Times New Roman" w:cs="Times New Roman"/>
          <w:sz w:val="28"/>
          <w:szCs w:val="28"/>
        </w:rPr>
        <w:t>т</w:t>
      </w:r>
      <w:r w:rsidRPr="001C0A87">
        <w:rPr>
          <w:rFonts w:ascii="Times New Roman" w:hAnsi="Times New Roman" w:cs="Times New Roman"/>
          <w:sz w:val="28"/>
          <w:szCs w:val="28"/>
        </w:rPr>
        <w:t>ального зрения, что ограничивает возможность обучения,</w:t>
      </w:r>
      <w:r w:rsid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получения профессионального образования и участия в трудовой деятельности. При значительном нарушении остроты</w:t>
      </w:r>
      <w:r w:rsid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зрения (вплоть до слепоты) резко ограничиваются и другие</w:t>
      </w:r>
      <w:r w:rsid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категории жизнедеятельности. Лица с концентрическим сужением поля зрения с трудом ориентируются в незнакомой</w:t>
      </w:r>
      <w:r w:rsid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обстановке, несмотря на относительно высокие показатели</w:t>
      </w:r>
      <w:r w:rsid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остроты зрения. Мобильность их значительно ограничена.</w:t>
      </w:r>
    </w:p>
    <w:p w14:paraId="7B1FB706" w14:textId="117844EC" w:rsidR="001C0A87" w:rsidRPr="001C0A87" w:rsidRDefault="001C0A87" w:rsidP="004C1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Абсолютная или практическая слепота приводит к резкому ограничению основных категорий жизнедеятельности. Абсолютно слепые люди практически утрачивают способность к</w:t>
      </w:r>
      <w:r w:rsid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самообслуживанию и физической независимости.</w:t>
      </w:r>
    </w:p>
    <w:p w14:paraId="15CFC6B6" w14:textId="22E7117C" w:rsidR="001C0A87" w:rsidRPr="001C0A87" w:rsidRDefault="001C0A87" w:rsidP="00840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связи с дефицитом зрения окружающая среда воспринимается незрячими с помощью других анализаторов. Преобладающей становится информация акустическая, тактильная,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кинестетическая, светоцветовая. Приобретает значение форма и фактура предметов и материального мира в целом. В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процессе осязательного восприятия участвуют, руки, подошвы ступней, в осязании мелких предметов — язык и губы.</w:t>
      </w:r>
    </w:p>
    <w:p w14:paraId="5F0702B7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Важную роль в жизнедеятельности слепых играет слух.</w:t>
      </w:r>
    </w:p>
    <w:p w14:paraId="0CFADE02" w14:textId="25618B4E" w:rsidR="001C0A87" w:rsidRPr="001C0A87" w:rsidRDefault="001C0A87" w:rsidP="00840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Слух у них чрезвычайно обострен и реагирует на малейшие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акустические нюансы при передвижении в пространстве. В связи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 этим при решении реабилитационных задач важен акцент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 управлении звуками в среде обитания незрячих. Необходимо выделить и усилить нужные для ориентации звуки и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заглушить посторонние помехи и шумы. При формировании</w:t>
      </w:r>
      <w:r w:rsidR="0084043A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среды жизнедеятельности для слепых следует уделять особое внимание акустическим и звукоизоляционным характеристикам строительных материалов и конструкций.</w:t>
      </w:r>
    </w:p>
    <w:p w14:paraId="6056CDFE" w14:textId="3F967374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Компенсаторная приспособляемость организма наделяет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слепого фоточувствительностью кода, дающей возможность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различать не только контуры, но и цвета крупных объектов.</w:t>
      </w:r>
    </w:p>
    <w:p w14:paraId="329409E9" w14:textId="3C791FCA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Слепой, обладающий таким качеством, по мере приближения к большим предметам чувствует препятствие, иногда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может судить о размерах и материале объекта. На использовании функций кожной чувствительности и слуха базируются вспомогательные тифлотехнические средства и приспособления, помогающие слепому при передвижении: звуковые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маяки у переходов, на остановках, внутренние и наружные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информаторы, рельефные (по Брайлю) надписи внутри транспортных средств и на вокзалах, электронные системы открывания дверей и др.</w:t>
      </w:r>
    </w:p>
    <w:p w14:paraId="03CF8A24" w14:textId="27AEB20D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Наиболее значимым видом ограничения жизнедеятельности инвалидов с нарушениями зрения является ограничение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способности к ориентации — способности определяться во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времени и пространстве.</w:t>
      </w:r>
    </w:p>
    <w:p w14:paraId="4E08C086" w14:textId="71AE7150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Способность к ориентации осуществляется путем прямого и косвенного восприятия окружающей обстановки, переработки получаемой информации и адекватного определения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ситуации.</w:t>
      </w:r>
    </w:p>
    <w:p w14:paraId="40CEB14B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Способность к ориентации включает:</w:t>
      </w:r>
    </w:p>
    <w:p w14:paraId="0D5C1242" w14:textId="0081C275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определению времени по общепринятым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признакам (время суток, время года и др.);</w:t>
      </w:r>
    </w:p>
    <w:p w14:paraId="203523B4" w14:textId="0D0DB981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определению местонахождения по пространственным ориентирам, запахам, звукам;</w:t>
      </w:r>
    </w:p>
    <w:p w14:paraId="31A76CEF" w14:textId="7A2E4E5C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правильно место</w:t>
      </w:r>
      <w:r w:rsidR="00C86E33">
        <w:rPr>
          <w:rFonts w:ascii="Times New Roman" w:hAnsi="Times New Roman" w:cs="Times New Roman"/>
          <w:sz w:val="28"/>
          <w:szCs w:val="28"/>
        </w:rPr>
        <w:t>рас</w:t>
      </w:r>
      <w:r w:rsidRPr="001C0A87">
        <w:rPr>
          <w:rFonts w:ascii="Times New Roman" w:hAnsi="Times New Roman" w:cs="Times New Roman"/>
          <w:sz w:val="28"/>
          <w:szCs w:val="28"/>
        </w:rPr>
        <w:t xml:space="preserve">полагать внешние </w:t>
      </w:r>
      <w:r w:rsidR="00C86E33" w:rsidRPr="001C0A87">
        <w:rPr>
          <w:rFonts w:ascii="Times New Roman" w:hAnsi="Times New Roman" w:cs="Times New Roman"/>
          <w:sz w:val="28"/>
          <w:szCs w:val="28"/>
        </w:rPr>
        <w:t>объекты</w:t>
      </w:r>
      <w:r w:rsidRPr="001C0A87">
        <w:rPr>
          <w:rFonts w:ascii="Times New Roman" w:hAnsi="Times New Roman" w:cs="Times New Roman"/>
          <w:sz w:val="28"/>
          <w:szCs w:val="28"/>
        </w:rPr>
        <w:t>, события и себя самого по отношению к временным и пространственным ориентирам;</w:t>
      </w:r>
    </w:p>
    <w:p w14:paraId="7F0ADDAB" w14:textId="5D81167B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ориентации в собственной личности, схеме тела, различению правого и левого и др.;</w:t>
      </w:r>
    </w:p>
    <w:p w14:paraId="5FF6B454" w14:textId="607350D9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• способность к восприятию и адекватному реагированию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 поступающую информацию (вербальную, невербальную,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зрительную, слуховую, вкусовую, полученную путем обонния и осязания), пониманию связей между предметами и явлениями.</w:t>
      </w:r>
    </w:p>
    <w:p w14:paraId="1670E4FE" w14:textId="42F1720B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Параметрами при оценке способности к ориентации являются:</w:t>
      </w:r>
    </w:p>
    <w:p w14:paraId="040D9C06" w14:textId="43B0E856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состояние системы ориентации (зрения, слуха, осязания, обоняния);</w:t>
      </w:r>
    </w:p>
    <w:p w14:paraId="19274B0E" w14:textId="74CE0AFF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состояние системы коммуникации (речи, письма, чтения);</w:t>
      </w:r>
    </w:p>
    <w:p w14:paraId="13770665" w14:textId="1F88DE16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восприятию, анализу и адекватному реагированию на получаемую информацию;</w:t>
      </w:r>
    </w:p>
    <w:p w14:paraId="394B667B" w14:textId="5A03BB04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способность к ориентации в собственной личности и внешних по отношению к ней временных, пространственных условий, средовых ситуаций.</w:t>
      </w:r>
    </w:p>
    <w:p w14:paraId="61105EA6" w14:textId="369FB38D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Социально-бытовая и социально-средовая реабилитация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инвалидов с нарушениями зрения обеспечивается системой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ориентиров — осязательных (тактильных), слуховых и зрительных, которые способствуют безопасности передвижения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 ориентировке в пространстве.</w:t>
      </w:r>
    </w:p>
    <w:p w14:paraId="4C0BF486" w14:textId="0EFB49F4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Осязательные ориентиры: направляющие поручни, рельефные обозначения на поручнях, таблицы с выпуклыми надписями или шрифтом Брайля, рельефные планы этажей, здания и т. п.; изменяемый тип покрытия пола перед препятствиями (поворотами, лестницами, подъемами, входами).</w:t>
      </w:r>
    </w:p>
    <w:p w14:paraId="01B099F1" w14:textId="5950CAFD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Слуховые ориентиры: звуковые маяки при входах, радиотрансляция.</w:t>
      </w:r>
    </w:p>
    <w:p w14:paraId="173A1B5A" w14:textId="774D44CB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Зрительные ориентиры: различные специально освещаемые указатели в виде символов и пиктограмм с использованием ярких, контрастных цветов; контрастное цветовое обозначение дверей и т. п.; текстовая информация на таблицах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должна быть максимально краткой. Строительные элементы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 путях движения у лиц с ослабленным зрением (лестничные клетки, лифты, вестибюли, входы, начало и конец коридоров и др.) следует оборудовать системой типовых ориентиров-указателей, выполненных на основе цветового, акустического и тактильного контраста с окружающей поверхностью.</w:t>
      </w:r>
    </w:p>
    <w:p w14:paraId="21168C33" w14:textId="6C7C51A1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Зрительные ориентиры и другая визуальная информация должны располагаться на контрастном фоне на высоте не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менее 1,5 м и не более 4,5 м от уровня пола.</w:t>
      </w:r>
    </w:p>
    <w:p w14:paraId="0AB63A5C" w14:textId="780E7634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Система ориентиров должна быть достаточно продумана,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чтобы не допускать их переизбытка, способствующего созданию "тепличных" условий и утрате навыков пространственной ориентировки.</w:t>
      </w:r>
    </w:p>
    <w:p w14:paraId="21198434" w14:textId="7314CD33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Важное значение для социальной интеграции инвалидов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со зрительными расстройствами имеют меры социальной реабилитации. Для реализации этих мер необходимо обеспечение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незрячих вспомогательными тифлотехническими средствами:</w:t>
      </w:r>
    </w:p>
    <w:p w14:paraId="1CC3CB79" w14:textId="1F74CEFB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для передвижения и ориентировки (трость, системы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для ориентации — локаторы лазерные, световые и др.);</w:t>
      </w:r>
    </w:p>
    <w:p w14:paraId="3C474D54" w14:textId="4AF9BD4B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для самообслуживания — тифлосредства культурн</w:t>
      </w:r>
      <w:r w:rsidR="00C86E33">
        <w:rPr>
          <w:rFonts w:ascii="Times New Roman" w:hAnsi="Times New Roman" w:cs="Times New Roman"/>
          <w:sz w:val="28"/>
          <w:szCs w:val="28"/>
        </w:rPr>
        <w:t>о-</w:t>
      </w:r>
      <w:r w:rsidRPr="001C0A87">
        <w:rPr>
          <w:rFonts w:ascii="Times New Roman" w:hAnsi="Times New Roman" w:cs="Times New Roman"/>
          <w:sz w:val="28"/>
          <w:szCs w:val="28"/>
        </w:rPr>
        <w:t>бытового и хозяйственного назначения (кухонные приборы и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приспособления для приготовления пищи, шитья, ухода за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ребенком и др.);</w:t>
      </w:r>
    </w:p>
    <w:p w14:paraId="166E5F78" w14:textId="622D0E3B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• для информационного обеспечения, обучения (приборы и приспособления для чтения, письма по Брайлю, системы "говорящая книга", специальные компьютерные устройства и др.);</w:t>
      </w:r>
    </w:p>
    <w:p w14:paraId="7BE3DAC1" w14:textId="36D42659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для трудовой деятельности — тифлосредства и приспособления, которыми незрячих обеспечивает производство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зависимости от вида трудовой деятельности.</w:t>
      </w:r>
    </w:p>
    <w:p w14:paraId="52CCE248" w14:textId="3C09F13F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Для лиц с остаточным зрением и слабовидящих необходимы специальные средства коррекции зрения: увеличивающие приставки, лупы, гиперокуляры, телескопические, сферопризматические очки, а также некоторые тифлотехнические средства бытового, хозяйственного и информационного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назначения.</w:t>
      </w:r>
    </w:p>
    <w:p w14:paraId="080A36BA" w14:textId="792A1948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Применение тифлотехнических средств наряду с другими реабилитационными мероприятиями создает предпосылки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для достижения равных со зрячими возможностей и прав для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разностороннего развития, повышения культурного уровня,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раскрытия творческих способностей незрячих, их активного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участия в современном производстве и общественной жизни.</w:t>
      </w:r>
    </w:p>
    <w:p w14:paraId="24C7F0C8" w14:textId="178C224D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Инвалиды с патологией зрения испытывают определенные трудности при необходимости самостоятельного пользования транспортом. Для слепых важны не столько технические приспособления, сколько адекватная информация — вербальная, звуковая (ориентирующая, предупреждающая об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опасности и др.).</w:t>
      </w:r>
    </w:p>
    <w:p w14:paraId="58073B1F" w14:textId="39074ACA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Слабовидящий человек нуждается при пользовании транспортом в изменении величины указателей, усилении контрастности цветовой гаммы, яркости освещения объектов, транспортных элементов, которые позволяют ему использовать,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дифференцировать, различать транспортные средства и устройства (световые табло, контрастная окраска пограничных —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верхней и нижней — ступеней, края платформы и др.).</w:t>
      </w:r>
    </w:p>
    <w:p w14:paraId="2873F1C6" w14:textId="67CCFC46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Для человека с полной утратой зрения доступ к общественному транспорту возможен лишь с посторонней помощью.</w:t>
      </w:r>
    </w:p>
    <w:p w14:paraId="50CF7802" w14:textId="5D842A9B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Важную роль в социальной реабилитации слепых и слабовидящих (инвалидов по зрению), в улучшении качества их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социальной защиты и расширении объема социальных услуг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играет в Российской Федерации Всероссийское общество слепых (ВОС), где осуществляются самые различные формы социальной реабилитации, способствующие их интеграции. В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системе ВОС имеется широкая сеть производственных пред</w:t>
      </w:r>
      <w:r w:rsidR="00C86E33">
        <w:rPr>
          <w:rFonts w:ascii="Times New Roman" w:hAnsi="Times New Roman" w:cs="Times New Roman"/>
          <w:sz w:val="28"/>
          <w:szCs w:val="28"/>
        </w:rPr>
        <w:t>п</w:t>
      </w:r>
      <w:r w:rsidRPr="001C0A87">
        <w:rPr>
          <w:rFonts w:ascii="Times New Roman" w:hAnsi="Times New Roman" w:cs="Times New Roman"/>
          <w:sz w:val="28"/>
          <w:szCs w:val="28"/>
        </w:rPr>
        <w:t>риятий и объединений, в которых созданы специальные условия организации труда, учитывающие функциональные возможности незрячих.</w:t>
      </w:r>
    </w:p>
    <w:p w14:paraId="0F5BFA18" w14:textId="174B6905" w:rsidR="001C0A87" w:rsidRPr="001C0A87" w:rsidRDefault="001C0A87" w:rsidP="00C86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Федеральном законе "О социальной защите инвалидов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Российской Федерации" прописаны льготы для инвалидов с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нарушениями зрения. Инвалиды по зрению обеспечиваются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бытовыми приборами, тифлосредствами, необходимыми им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для социальной адаптации. Ремонт указанных приборов и</w:t>
      </w:r>
      <w:r w:rsidR="00C86E33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средств производится бесплатно или на льготных условиях.</w:t>
      </w:r>
    </w:p>
    <w:p w14:paraId="569624F0" w14:textId="262429D6" w:rsid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Порядок обеспечения инвалидов техническими и иными средствами, облегчающими их труд и быт, определяется Правительством Российской Федерации.</w:t>
      </w:r>
    </w:p>
    <w:p w14:paraId="50FA5534" w14:textId="2EA38AC0" w:rsidR="00C86E33" w:rsidRDefault="00C86E33" w:rsidP="003E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ECBD5" w14:textId="7A80CDA5" w:rsidR="003E25B9" w:rsidRDefault="003E25B9" w:rsidP="005E31F3">
      <w:pPr>
        <w:jc w:val="both"/>
        <w:rPr>
          <w:rFonts w:ascii="Times New Roman" w:hAnsi="Times New Roman" w:cs="Times New Roman"/>
          <w:sz w:val="28"/>
          <w:szCs w:val="28"/>
        </w:rPr>
      </w:pPr>
      <w:r w:rsidRPr="003E2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социальной реабилитации инвалидов с психическими нарушениями и интеллектуальной недостаточностью среди недееспособных и не полностью дееспособных граждан</w:t>
      </w:r>
      <w:r w:rsidR="005E31F3">
        <w:rPr>
          <w:rFonts w:ascii="Times New Roman" w:hAnsi="Times New Roman" w:cs="Times New Roman"/>
          <w:b/>
          <w:bCs/>
          <w:sz w:val="28"/>
          <w:szCs w:val="28"/>
        </w:rPr>
        <w:t>. Безопасность жилища и окружающей граждан среды</w:t>
      </w:r>
    </w:p>
    <w:p w14:paraId="42D6FCD0" w14:textId="4B3B40C7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Психическая деятельность человека обеспечивается взаимосвязью и взаимодействием всех психических функций: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сознания, внимания, восприятия, воли, памяти, эмоций,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мышления. Нарушение какой-либо из них сказывается на дру</w:t>
      </w:r>
      <w:r w:rsidR="003E25B9">
        <w:rPr>
          <w:rFonts w:ascii="Times New Roman" w:hAnsi="Times New Roman" w:cs="Times New Roman"/>
          <w:sz w:val="28"/>
          <w:szCs w:val="28"/>
        </w:rPr>
        <w:t>г</w:t>
      </w:r>
      <w:r w:rsidRPr="001C0A87">
        <w:rPr>
          <w:rFonts w:ascii="Times New Roman" w:hAnsi="Times New Roman" w:cs="Times New Roman"/>
          <w:sz w:val="28"/>
          <w:szCs w:val="28"/>
        </w:rPr>
        <w:t>их психических функциях и, следовательно, на всей психиеской деятельности.</w:t>
      </w:r>
    </w:p>
    <w:p w14:paraId="4CAD8111" w14:textId="766F24E0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Категория инвалидов с психическими нарушениями неоднородна как по проявлениям психических (и интеллектуальных) расстройств, так и по причинам, вызвавшим эти расстройства.</w:t>
      </w:r>
    </w:p>
    <w:p w14:paraId="7B32A29E" w14:textId="52104A1C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Контингент психически больных инвалидов имеет ряд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отличий от инвалидов вследствие других заболеваний, которые выражаются в специфических проявлениях дезадаптации, неравномерности соотношений степени выраженности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психических расстройств и уровня дезадаптации больных.</w:t>
      </w:r>
    </w:p>
    <w:p w14:paraId="01D69B66" w14:textId="12C34B71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При психических заболеваниях, часто являющихся инвалидизирующими заболеваниями, и умственной отсталости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какой-то мере страдают все психические функции или большинство из них, что вызывает ограничения жизнедеятельности в сфере самообслуживания, общения, обучения, трудовой деятельности, ориентации, контроля за своим поведением, а нередко и в передвижении. Степень выраженности ограничений жизнедеятельности при психических заболеваниях зависит от последствий текущих длительно и с различной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степенью злокачественности болезней.</w:t>
      </w:r>
    </w:p>
    <w:p w14:paraId="2114575F" w14:textId="3AC9611F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самообслуживанию может колебаться от элементарной неспособности выполнять повсед</w:t>
      </w:r>
      <w:r w:rsidR="003E25B9">
        <w:rPr>
          <w:rFonts w:ascii="Times New Roman" w:hAnsi="Times New Roman" w:cs="Times New Roman"/>
          <w:sz w:val="28"/>
          <w:szCs w:val="28"/>
        </w:rPr>
        <w:t>н</w:t>
      </w:r>
      <w:r w:rsidRPr="001C0A87">
        <w:rPr>
          <w:rFonts w:ascii="Times New Roman" w:hAnsi="Times New Roman" w:cs="Times New Roman"/>
          <w:sz w:val="28"/>
          <w:szCs w:val="28"/>
        </w:rPr>
        <w:t>евную бытовую деятельность до полной утраты навыков личной гигиены и самостоятельных физиологических отправлений, когда возникает необходимость в посторонней помощи.</w:t>
      </w:r>
    </w:p>
    <w:p w14:paraId="5C74B462" w14:textId="3DF8F8F5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самостоятельного передвижения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может выражаться либо в неявно выраженной моторной заторможенности, замедленности движений, либо в полной неподвижности (ступор, адинамия) и нуждаемости в посторонней помощи.</w:t>
      </w:r>
    </w:p>
    <w:p w14:paraId="16FF9978" w14:textId="3E609425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обучению колеблется от невозможности выполнения сложного задания учебного процесса (вследствие утомляемости, идеаторной заторможенности)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до полной утраты способности к усвоению </w:t>
      </w:r>
      <w:r w:rsidR="003E25B9" w:rsidRPr="001C0A8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C0A87">
        <w:rPr>
          <w:rFonts w:ascii="Times New Roman" w:hAnsi="Times New Roman" w:cs="Times New Roman"/>
          <w:sz w:val="28"/>
          <w:szCs w:val="28"/>
        </w:rPr>
        <w:t xml:space="preserve"> и профессиональных знаний.</w:t>
      </w:r>
    </w:p>
    <w:p w14:paraId="6B85C736" w14:textId="4503C862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трудовой деятельности выражается как в снижении квалификации или уменьшении объема производственной деятельности, так и в невозможности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продолжать какую-либо трудовую деятельность.</w:t>
      </w:r>
    </w:p>
    <w:p w14:paraId="39094882" w14:textId="4E3A4C53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 xml:space="preserve">Ограничение способности к ориентации психически больных также имеет широкий диапазон — от неспособности ориентироваться в восприятии </w:t>
      </w:r>
      <w:r w:rsidRPr="001C0A87">
        <w:rPr>
          <w:rFonts w:ascii="Times New Roman" w:hAnsi="Times New Roman" w:cs="Times New Roman"/>
          <w:sz w:val="28"/>
          <w:szCs w:val="28"/>
        </w:rPr>
        <w:lastRenderedPageBreak/>
        <w:t>полного объема информации до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полной утраты способности ориентироваться во времени, пространстве и собственной личности.</w:t>
      </w:r>
    </w:p>
    <w:p w14:paraId="0D7E8C4B" w14:textId="5F163256" w:rsidR="001C0A87" w:rsidRPr="001C0A87" w:rsidRDefault="001C0A87" w:rsidP="003E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общению — наиболее частое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ограничение жизнедеятельности психически больных. Степень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выраженности его может быть различной: либо сужение круга лиц, входящих в сферу общения, сокращение объема информации, либо полная утрата способности общения.</w:t>
      </w:r>
    </w:p>
    <w:p w14:paraId="289EA482" w14:textId="6D3F2501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контролировать свое поведение</w:t>
      </w:r>
      <w:r w:rsidR="003E25B9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может выражаться как в незначительных </w:t>
      </w:r>
      <w:r w:rsidR="00CD18C7" w:rsidRPr="001C0A87">
        <w:rPr>
          <w:rFonts w:ascii="Times New Roman" w:hAnsi="Times New Roman" w:cs="Times New Roman"/>
          <w:sz w:val="28"/>
          <w:szCs w:val="28"/>
        </w:rPr>
        <w:t>некорре</w:t>
      </w:r>
      <w:r w:rsidR="00CD18C7">
        <w:rPr>
          <w:rFonts w:ascii="Times New Roman" w:hAnsi="Times New Roman" w:cs="Times New Roman"/>
          <w:sz w:val="28"/>
          <w:szCs w:val="28"/>
        </w:rPr>
        <w:t>г</w:t>
      </w:r>
      <w:r w:rsidR="00CD18C7" w:rsidRPr="001C0A87">
        <w:rPr>
          <w:rFonts w:ascii="Times New Roman" w:hAnsi="Times New Roman" w:cs="Times New Roman"/>
          <w:sz w:val="28"/>
          <w:szCs w:val="28"/>
        </w:rPr>
        <w:t>ируемых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отклонениях поведения, так и в полном отсутствии способно</w:t>
      </w:r>
      <w:r w:rsidR="00CD18C7">
        <w:rPr>
          <w:rFonts w:ascii="Times New Roman" w:hAnsi="Times New Roman" w:cs="Times New Roman"/>
          <w:sz w:val="28"/>
          <w:szCs w:val="28"/>
        </w:rPr>
        <w:t>с</w:t>
      </w:r>
      <w:r w:rsidRPr="001C0A87">
        <w:rPr>
          <w:rFonts w:ascii="Times New Roman" w:hAnsi="Times New Roman" w:cs="Times New Roman"/>
          <w:sz w:val="28"/>
          <w:szCs w:val="28"/>
        </w:rPr>
        <w:t>ти управлять своим поведением. В связи с этим возникает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необходимость постоянного постороннего контроля и наблюдения.</w:t>
      </w:r>
    </w:p>
    <w:p w14:paraId="1DD3539B" w14:textId="01D0209B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Инвалиды, страдающие психическими расстройствами,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нуждаются в большей степени по сравнению с другими инвалидами в социальной реабилитации.</w:t>
      </w:r>
    </w:p>
    <w:p w14:paraId="4D76AE04" w14:textId="401458CE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Программа социальной реабилитации инвалидов с психическими расстройствами направлена на обеспечение реализации их прав иметь друзей, семью, выбирать место учебы и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работы. В программе предусмотрено адаптационное обучение,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подготовка к независимому образу жизни, пользованию бытовыми приборами, разработка индивидуальных решений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адаптации жилищно-коммунальных условий к инвалиду. Программа включает обучение мерам безопасности, общению.</w:t>
      </w:r>
    </w:p>
    <w:p w14:paraId="2F66E2CB" w14:textId="4BB01853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Особое место в программе социальной реабилитации инвалидов с психическими расстройствами за</w:t>
      </w:r>
      <w:r w:rsidR="00CD18C7">
        <w:rPr>
          <w:rFonts w:ascii="Times New Roman" w:hAnsi="Times New Roman" w:cs="Times New Roman"/>
          <w:sz w:val="28"/>
          <w:szCs w:val="28"/>
        </w:rPr>
        <w:t>нима</w:t>
      </w:r>
      <w:r w:rsidRPr="001C0A87">
        <w:rPr>
          <w:rFonts w:ascii="Times New Roman" w:hAnsi="Times New Roman" w:cs="Times New Roman"/>
          <w:sz w:val="28"/>
          <w:szCs w:val="28"/>
        </w:rPr>
        <w:t>ет обучение семьи</w:t>
      </w:r>
      <w:r w:rsidR="00CD18C7">
        <w:rPr>
          <w:rFonts w:ascii="Times New Roman" w:hAnsi="Times New Roman" w:cs="Times New Roman"/>
          <w:sz w:val="28"/>
          <w:szCs w:val="28"/>
        </w:rPr>
        <w:t xml:space="preserve"> / опекуна /попечителя по </w:t>
      </w:r>
      <w:r w:rsidRPr="001C0A87">
        <w:rPr>
          <w:rFonts w:ascii="Times New Roman" w:hAnsi="Times New Roman" w:cs="Times New Roman"/>
          <w:sz w:val="28"/>
          <w:szCs w:val="28"/>
        </w:rPr>
        <w:t>отношению к больному и созданию благоприятной микросреды, поддержанию контактов с социальными службами.</w:t>
      </w:r>
    </w:p>
    <w:p w14:paraId="0F7BB533" w14:textId="2FF9DB62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При значительно выраженных нарушениях психических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функций программа социальной реабилитации содержит обучение жизненным навыкам по персональному уду (внешний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вид, личная гигиена) и персональной сохранности (пользование газом, электричеством).</w:t>
      </w:r>
    </w:p>
    <w:p w14:paraId="20B7ABA1" w14:textId="2640EF53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При умеренных нарушениях психической деятельности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практикуется терапия отдыхом, досугом, побуждающими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развитие интересов, организация здорового образа жизни,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сексуальное воспитание.</w:t>
      </w:r>
    </w:p>
    <w:p w14:paraId="4E9AB0EB" w14:textId="7DD25783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Среди инвалидов с психическими расстройствами особую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группу составляют </w:t>
      </w:r>
      <w:r w:rsidRPr="00CD18C7">
        <w:rPr>
          <w:rFonts w:ascii="Times New Roman" w:hAnsi="Times New Roman" w:cs="Times New Roman"/>
          <w:i/>
          <w:iCs/>
          <w:sz w:val="28"/>
          <w:szCs w:val="28"/>
        </w:rPr>
        <w:t>инвалиды с умственными нарушениями.</w:t>
      </w:r>
    </w:p>
    <w:p w14:paraId="1F81FF90" w14:textId="09743A66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Степень интеллектуального недоразвития инвалидов, входящих в эту группу, различна.</w:t>
      </w:r>
    </w:p>
    <w:p w14:paraId="090944AE" w14:textId="52C101D3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соответствии с Международной номенклатурой нарушений, ограничений жизнедеятельности и социальной недостаточности и на основе использования методики Векслера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разграничивают:</w:t>
      </w:r>
    </w:p>
    <w:p w14:paraId="439C8D32" w14:textId="4E319472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глубокую умственную отсталость (IQ</w:t>
      </w:r>
      <w:r w:rsidR="00CD18C7" w:rsidRPr="001C0A87">
        <w:rPr>
          <w:rFonts w:ascii="Times New Roman" w:hAnsi="Times New Roman" w:cs="Times New Roman"/>
          <w:sz w:val="28"/>
          <w:szCs w:val="28"/>
        </w:rPr>
        <w:t>&lt;20</w:t>
      </w:r>
      <w:r w:rsidRPr="001C0A87">
        <w:rPr>
          <w:rFonts w:ascii="Times New Roman" w:hAnsi="Times New Roman" w:cs="Times New Roman"/>
          <w:sz w:val="28"/>
          <w:szCs w:val="28"/>
        </w:rPr>
        <w:t>), объединяющую лиц, которых можно научить пользоваться руками, ногами, челюстями;</w:t>
      </w:r>
    </w:p>
    <w:p w14:paraId="5184FC0E" w14:textId="526D826E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тяжелую умственную отсталость (IQ=20-34), представленную лицами, которые поддаются систематической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обычной тренировке;</w:t>
      </w:r>
    </w:p>
    <w:p w14:paraId="5BA11487" w14:textId="6579E157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среднюю (умеренную) умственную отсталость (IQ=35-49),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объединяющую лиц, которых можно обучить простым коммуникативным навыкам, элементарным навыкам гигиены и безопасности, простым навыкам </w:t>
      </w:r>
      <w:r w:rsidRPr="001C0A87">
        <w:rPr>
          <w:rFonts w:ascii="Times New Roman" w:hAnsi="Times New Roman" w:cs="Times New Roman"/>
          <w:sz w:val="28"/>
          <w:szCs w:val="28"/>
        </w:rPr>
        <w:lastRenderedPageBreak/>
        <w:t>ручного труда, и с трудом поддающихся обучению функциональному чтению и арифметике;</w:t>
      </w:r>
    </w:p>
    <w:p w14:paraId="004F39A3" w14:textId="5989FF4B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слабую (легкую) умственную отсталость (IQ=50</w:t>
      </w:r>
      <w:r w:rsidR="00CD18C7">
        <w:rPr>
          <w:rFonts w:ascii="Times New Roman" w:hAnsi="Times New Roman" w:cs="Times New Roman"/>
          <w:sz w:val="28"/>
          <w:szCs w:val="28"/>
        </w:rPr>
        <w:t>-</w:t>
      </w:r>
      <w:r w:rsidRPr="001C0A87">
        <w:rPr>
          <w:rFonts w:ascii="Times New Roman" w:hAnsi="Times New Roman" w:cs="Times New Roman"/>
          <w:sz w:val="28"/>
          <w:szCs w:val="28"/>
        </w:rPr>
        <w:t>70),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представленную лицами, которые могут приобрести практические навыки и способности к функциональному чтению и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арифметике при специальном обучении.</w:t>
      </w:r>
    </w:p>
    <w:p w14:paraId="079FEFC5" w14:textId="3BA4178F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отечественной психиатрии принято следующее наименование умственной отсталости (с учетом указанных критериев международного документа): дебильность, имбецильность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 идиотия (глубокая умственная отсталость). Инвалиды с интеллектуальным недоразвитием (умственной отсталостью) в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степени выраженной дебильности представляют собой лиц,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 xml:space="preserve">проживающих в семьях и, как правило, окончивших вспомогательную школу. Они отличаются неустойчивым поведением, испытывают затруднения в социальной адаптации, стабильном трудоустройстве, за счет легкой </w:t>
      </w:r>
      <w:r w:rsidR="00CD18C7" w:rsidRPr="001C0A87">
        <w:rPr>
          <w:rFonts w:ascii="Times New Roman" w:hAnsi="Times New Roman" w:cs="Times New Roman"/>
          <w:sz w:val="28"/>
          <w:szCs w:val="28"/>
        </w:rPr>
        <w:t>подчиняемо</w:t>
      </w:r>
      <w:r w:rsidR="00CD18C7">
        <w:rPr>
          <w:rFonts w:ascii="Times New Roman" w:hAnsi="Times New Roman" w:cs="Times New Roman"/>
          <w:sz w:val="28"/>
          <w:szCs w:val="28"/>
        </w:rPr>
        <w:t>сти</w:t>
      </w:r>
      <w:r w:rsidRPr="001C0A87">
        <w:rPr>
          <w:rFonts w:ascii="Times New Roman" w:hAnsi="Times New Roman" w:cs="Times New Roman"/>
          <w:sz w:val="28"/>
          <w:szCs w:val="28"/>
        </w:rPr>
        <w:t xml:space="preserve"> нередко оказываются в криминальных компаниях.</w:t>
      </w:r>
    </w:p>
    <w:p w14:paraId="206B8A67" w14:textId="23DD261E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Ограничения жизнедеятельности в большей степени выражены в способности к обучению. Однако при адекватном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коррекционно-педагогическом воздействии способны обучиться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конкретным бытовым навыкам и элементарным профессиям.</w:t>
      </w:r>
    </w:p>
    <w:p w14:paraId="74D5680B" w14:textId="2BA383A2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трудовой деятельности выражается в недостаточной последовательности выполнения трудового процесса за счет отвлекаемости внимания, неустойчивого поведения. Производственные процессы более доступны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специально созданных условиях, исключающих размеренные трудовые операции.</w:t>
      </w:r>
    </w:p>
    <w:p w14:paraId="3A057218" w14:textId="32ABF914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контролю над своим поведением объясняется несовершенством адаптационных механизмов, трудно приобретаемым социальным опытом. Эта категория людей нуждается в постороннем контроле. Имеется ограничение способности совершать целенаправленную двигательную активность, не связанную с дефектами в костно-мышечной системе. Оно обусловлено нарушением координации, ущербностью тонкой моторики в результате несовершенства нейрофизиологического механизма.</w:t>
      </w:r>
    </w:p>
    <w:p w14:paraId="7DF6E58C" w14:textId="1F631A1C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ориентации выражается в возможности ориентироваться в ситуации, ограниченной заданным пространством, конкретной задачей. Объясняется это недостаточно хорошо сформированной функцией внимания, памяти.</w:t>
      </w:r>
    </w:p>
    <w:p w14:paraId="03D11C1B" w14:textId="36258DB2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Программа социальной реабилитации инвалидов с выраженной дебильностью включает мероприятия по всем направлениям. В области социально-бытовой реабилитации необходимо совершенствование знаний об окружающей действительности, обустройстве быта с нормами и правилам общежития.</w:t>
      </w:r>
    </w:p>
    <w:p w14:paraId="082FEF2F" w14:textId="463C664D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Эти мероприятия осуществляются в процесс длительного коррекционно-педагогического воздействия при условии постоянного подкрепления и контроля.</w:t>
      </w:r>
    </w:p>
    <w:p w14:paraId="02EDB082" w14:textId="464D9511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Социально-средовое реабилитационное воздействие представляет особую важность. Научить избегать негативного влияния социального окружения является главной задачей реабилитационных мер.</w:t>
      </w:r>
    </w:p>
    <w:p w14:paraId="229A1DD5" w14:textId="597ACD5B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В социально-средовом реабилитационном воздействии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основная роль принадлежит семье, которая рассматривается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как микросоциальная реабилитационная среда. Воспитание,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обучение хозяйственно-бытовым навыкам способствует формированию установки на труд, расширению социального опыта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(покупки, оплата, доставка и т. д.).</w:t>
      </w:r>
    </w:p>
    <w:p w14:paraId="63CFA3D1" w14:textId="5D1A6AC7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Для этой категории лиц особое значение приобретает обучение навыкам самостоятельного проживания, овладение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навыками хозяйственно-бытового труда, умение принимать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самостоятельные решения, ориентироваться в современных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рыночных отношениях.</w:t>
      </w:r>
    </w:p>
    <w:p w14:paraId="28972FA2" w14:textId="5775CE06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программу социальной реабилитации умственно отсталых лиц в степени выраженной дебильности необходимо включить обучение занятиям физкультурой и спортом. Это будет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способствовать устранению моторной заторможенности и благотворно сказываться на общем физическом и психическом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развитии, совершенствовании волевых качеств и коммуникативных функций.</w:t>
      </w:r>
    </w:p>
    <w:p w14:paraId="0461064B" w14:textId="53D5A4CF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Обучение досуговой деятельности является необходимым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программе социальной реабилитации умственно отсталых лиц.</w:t>
      </w:r>
    </w:p>
    <w:p w14:paraId="0A0B486B" w14:textId="6633C2C2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силу недостаточной сформированности потребностей эстетического характера у лиц с выраженной дебильностью они нуждаются в активном вовлечении в мероприятия по знакомству с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музыкой, изобразительным искусством, литературой и т. д.</w:t>
      </w:r>
    </w:p>
    <w:p w14:paraId="583BB5B9" w14:textId="1B593D5D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Особое место в программе социальной реабилитации умственно отсталых лиц с выраженной дебильностью должно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занимать решение личных проблем. Допустимо половое воспитание, информация о последствиях интимных отношений,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 венерических заболеваниях.</w:t>
      </w:r>
    </w:p>
    <w:p w14:paraId="69788FFB" w14:textId="0E7BFDFF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Инвалиды с тяжелой степенью умственной отсталости —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выраженной имбецильностью — составляют контингент психоневрологических интернатов.</w:t>
      </w:r>
    </w:p>
    <w:p w14:paraId="688CB90E" w14:textId="4679F1B6" w:rsidR="001C0A87" w:rsidRPr="001C0A87" w:rsidRDefault="001C0A87" w:rsidP="00CD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Ограничения жизнедеятельности носят более выраженный характер. Ограничение способности к самообслуживанию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выражается в трудноусвояемых навыках санитарно-гигиенического характера, хозяйственно-бытового труда, которые</w:t>
      </w:r>
      <w:r w:rsidR="00CD18C7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выполняются с помощью и под контролем посторонних.</w:t>
      </w:r>
    </w:p>
    <w:p w14:paraId="2C29036A" w14:textId="05B11ACC" w:rsidR="001C0A87" w:rsidRPr="001C0A87" w:rsidRDefault="001C0A87" w:rsidP="007D2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совершать двигательные операции выражается в недостаточной координации движений,</w:t>
      </w:r>
      <w:r w:rsidR="007D237E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сформировавшейся тонкой моторике.</w:t>
      </w:r>
    </w:p>
    <w:p w14:paraId="3C74C436" w14:textId="1F98A8B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общению выражается в неразвитости речи, в малом словарном запасе, в дефекте речевого аппарата, преобладает в общении эмоциональный компонент над речевым.</w:t>
      </w:r>
    </w:p>
    <w:p w14:paraId="66982920" w14:textId="245CE58C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Значительно выражено ограничение способности к обучению, что связано с недостаточно развитыми функциями восприятия, внимания, памяти, мышления.</w:t>
      </w:r>
    </w:p>
    <w:p w14:paraId="765E3084" w14:textId="13DF0973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трудовой деятельности носит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выраженный характер и объясняется неразвитостью функции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к усвоению задания, неспособностью освоить технологический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процесс, несовершенной моторикой. Осуществление трудовой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деятельности возможно в специально созданных условиях.</w:t>
      </w:r>
    </w:p>
    <w:p w14:paraId="1ABC22FA" w14:textId="2C0F1A29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Ограничение способности к ориентации достаточно выражено, оно объясняется несовершенством функций внимания,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восприятия, памяти, пространственной ориентировки. Необходима посторонняя помощь в новой ситуации.</w:t>
      </w:r>
    </w:p>
    <w:p w14:paraId="3E968CEA" w14:textId="162E0B0C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Ограничение способности к контролю над своим поведением также значительно выражено, что связано с ущербностью адаптационных механизмов, информированностью социального опыта. Необходима коррекция и контроль.</w:t>
      </w:r>
    </w:p>
    <w:p w14:paraId="30A8BA69" w14:textId="3434820B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Программа социальной реабилитации инвалидов с выраженной имбецильностыо включает целый ряд обучающих разделов:</w:t>
      </w:r>
    </w:p>
    <w:p w14:paraId="540419F9" w14:textId="77777777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формирование навыков самообслуживания содержит</w:t>
      </w:r>
    </w:p>
    <w:p w14:paraId="3C653867" w14:textId="5D6DB4BD" w:rsidR="001C0A87" w:rsidRPr="001C0A87" w:rsidRDefault="001C0A87" w:rsidP="001C0A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разделы: санитарно-гигиенические навыки, уход, за одеждой, уход за жилищем, навыки приготовления и приема пищи;</w:t>
      </w:r>
    </w:p>
    <w:p w14:paraId="15744D9C" w14:textId="553303CA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формирование навыков социально-средовой реабилитации включает разделы: знакомство с городом, транспортом, магазинами, сферой обслуживания, производственными отношениями;</w:t>
      </w:r>
    </w:p>
    <w:p w14:paraId="792729CB" w14:textId="53319743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• формирование элементов нравственно-эстетического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воспитания включает разделы: формирование навыков повседневного поведения, правила поведения в общественных местах, правила поведения человека в рабочем коллективе, понимание дружбы, товарищества, коллектива и т. д.</w:t>
      </w:r>
    </w:p>
    <w:p w14:paraId="20796763" w14:textId="238277EF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Необходимо обучение семьи</w:t>
      </w:r>
      <w:r w:rsidR="00C57E45">
        <w:rPr>
          <w:rFonts w:ascii="Times New Roman" w:hAnsi="Times New Roman" w:cs="Times New Roman"/>
          <w:sz w:val="28"/>
          <w:szCs w:val="28"/>
        </w:rPr>
        <w:t xml:space="preserve"> / опекуна /попечителя </w:t>
      </w:r>
      <w:r w:rsidRPr="001C0A87">
        <w:rPr>
          <w:rFonts w:ascii="Times New Roman" w:hAnsi="Times New Roman" w:cs="Times New Roman"/>
          <w:sz w:val="28"/>
          <w:szCs w:val="28"/>
        </w:rPr>
        <w:t>в правильном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отношении к своим</w:t>
      </w:r>
      <w:r w:rsidR="00C57E45">
        <w:rPr>
          <w:rFonts w:ascii="Times New Roman" w:hAnsi="Times New Roman" w:cs="Times New Roman"/>
          <w:sz w:val="28"/>
          <w:szCs w:val="28"/>
        </w:rPr>
        <w:t xml:space="preserve"> подопечным. </w:t>
      </w:r>
      <w:r w:rsidRPr="001C0A87">
        <w:rPr>
          <w:rFonts w:ascii="Times New Roman" w:hAnsi="Times New Roman" w:cs="Times New Roman"/>
          <w:sz w:val="28"/>
          <w:szCs w:val="28"/>
        </w:rPr>
        <w:t xml:space="preserve"> Важно обучение терпеливому отношению, последовательному и неотступному воздействию по привитию навыков хозяйственно-бытового труда, формированию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установки на труд.</w:t>
      </w:r>
    </w:p>
    <w:p w14:paraId="6813EC6C" w14:textId="6745C599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В программу социальной реабилитации входит обучение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навыкам самостоятельного проживания, которое включает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хозяйственно-бытового труда. Для самостоятельного проживания важна способность принимать самостоятельные решения, умение ориентироваться в социальном окружении, необходимо также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развитие способности к самооценке, самоопределению, самодеятельности в широком смысле слова.</w:t>
      </w:r>
    </w:p>
    <w:p w14:paraId="04D58097" w14:textId="3CC964E8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Необходимо отметить, что лица с выраженной имбецильностью самостоятельно проживать не могут, они нуждаются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поддержке. Самостоятельное проживание их возможно лишь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"защищенных условиях" — в специализированном общежитии, где они могут воспользоваться постоянной помощью специалиста по социальной работе.</w:t>
      </w:r>
    </w:p>
    <w:p w14:paraId="4E238378" w14:textId="5F3D886A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Программа социальной реабилитации инвалидов с выраженной имбецильностью должна предусматривать обучение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физкультуре и спорту. Склонность к заторможенности, замедленной моторике способствует формированию гипокинезии, которая ведет к негативным последствиям в физическом здоровье.</w:t>
      </w:r>
    </w:p>
    <w:p w14:paraId="5E43C846" w14:textId="36A485C2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Участие в физкультурных занятиях, спортивных состязаниях умственно отсталых лиц способствует не только совершенствованию моторики, оно положительно сказывается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 их интеллектуальном развитии, расширении социального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опыта, приобретении коммуникативных навыков.</w:t>
      </w:r>
    </w:p>
    <w:p w14:paraId="31CF87F1" w14:textId="465925B2" w:rsidR="001C0A87" w:rsidRP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lastRenderedPageBreak/>
        <w:t>Существенно важно для этой категории инвалидов обучение досуговой деятельности. В силу несформированности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потребностной сферы у лиц с выраженной имбецильностью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досуг ограничивается пассивным присутствием в кинозалах,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на концертах, организуемых в психоневрологических интернатах. В целях реабилитационного воздействия необходим досуг развивающий, компенсирующий дефицит информации,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воздействующий на эмоциональную и познавательную сферы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14:paraId="74EAA4D3" w14:textId="1420167D" w:rsidR="001C0A87" w:rsidRDefault="001C0A87" w:rsidP="00C5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A87">
        <w:rPr>
          <w:rFonts w:ascii="Times New Roman" w:hAnsi="Times New Roman" w:cs="Times New Roman"/>
          <w:sz w:val="28"/>
          <w:szCs w:val="28"/>
        </w:rPr>
        <w:t>Решение личных проблем для этой категории инвалидов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представляет особую важность. Преобладание инстинктивного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полового влечения при недостаточно развитом сдерживающем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интеллектуальном воздействии создает опасность вступления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в случайные связи с нежелательными последствиями. Эти ин</w:t>
      </w:r>
      <w:r w:rsidR="00C57E45">
        <w:rPr>
          <w:rFonts w:ascii="Times New Roman" w:hAnsi="Times New Roman" w:cs="Times New Roman"/>
          <w:sz w:val="28"/>
          <w:szCs w:val="28"/>
        </w:rPr>
        <w:t>в</w:t>
      </w:r>
      <w:r w:rsidRPr="001C0A87">
        <w:rPr>
          <w:rFonts w:ascii="Times New Roman" w:hAnsi="Times New Roman" w:cs="Times New Roman"/>
          <w:sz w:val="28"/>
          <w:szCs w:val="28"/>
        </w:rPr>
        <w:t>алиды нуждаются в половом воспитании, в доступном изложении отношений между полами, недопустимости грубости,</w:t>
      </w:r>
      <w:r w:rsidR="00C57E45">
        <w:rPr>
          <w:rFonts w:ascii="Times New Roman" w:hAnsi="Times New Roman" w:cs="Times New Roman"/>
          <w:sz w:val="28"/>
          <w:szCs w:val="28"/>
        </w:rPr>
        <w:t xml:space="preserve"> </w:t>
      </w:r>
      <w:r w:rsidRPr="001C0A87">
        <w:rPr>
          <w:rFonts w:ascii="Times New Roman" w:hAnsi="Times New Roman" w:cs="Times New Roman"/>
          <w:sz w:val="28"/>
          <w:szCs w:val="28"/>
        </w:rPr>
        <w:t>жестокости по отношению к женщинам: Программа сексуального воспитания нуждается в специальной разработке.</w:t>
      </w:r>
    </w:p>
    <w:p w14:paraId="27E374C7" w14:textId="5C03CE68" w:rsidR="00327791" w:rsidRDefault="00327791" w:rsidP="001C0A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05A799" w14:textId="3701B40F" w:rsidR="00327791" w:rsidRDefault="009E1932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932">
        <w:rPr>
          <w:rFonts w:ascii="Times New Roman" w:hAnsi="Times New Roman" w:cs="Times New Roman"/>
          <w:b/>
          <w:bCs/>
          <w:sz w:val="28"/>
          <w:szCs w:val="28"/>
        </w:rPr>
        <w:t>Проверки проводятся в виде посещения подопечного (недееспособного или не полностью дееспособного гражданина) органом опеки и попечительства</w:t>
      </w:r>
    </w:p>
    <w:p w14:paraId="42E464BA" w14:textId="77777777" w:rsidR="009E1932" w:rsidRPr="009E1932" w:rsidRDefault="009E1932" w:rsidP="00A6289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93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проверяют условия жизни подопечных, соблюдение опекунами и попечителями их прав и законных интересов, обеспечение сохранности их имущества, а также выполнение опекунами или попечителями требований к осуществлению своих прав и исполнению своих обязанностей. </w:t>
      </w:r>
    </w:p>
    <w:p w14:paraId="4EF9071D" w14:textId="77777777" w:rsidR="009E1932" w:rsidRPr="009E1932" w:rsidRDefault="009E1932" w:rsidP="00A6289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932">
        <w:rPr>
          <w:rFonts w:ascii="Times New Roman" w:hAnsi="Times New Roman" w:cs="Times New Roman"/>
          <w:sz w:val="28"/>
          <w:szCs w:val="28"/>
        </w:rPr>
        <w:t>Во время проверок оцениваются жилищно-бытовые условия, состояние здоровья подопечного, внешний вид и соблюдение гигиены, эмоциональное и физическое состояние, отношения с опекуном или попечителем, возможность опекуна или попечителя обеспечить потребности подопечного,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14:paraId="4292D1AE" w14:textId="77777777" w:rsidR="009E1932" w:rsidRPr="009E1932" w:rsidRDefault="009E1932" w:rsidP="00A6289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932">
        <w:rPr>
          <w:rFonts w:ascii="Times New Roman" w:hAnsi="Times New Roman" w:cs="Times New Roman"/>
          <w:sz w:val="28"/>
          <w:szCs w:val="28"/>
        </w:rPr>
        <w:t>По результатам проверки исполнения обязанностей опекуном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обязанностей.</w:t>
      </w:r>
    </w:p>
    <w:p w14:paraId="1582DA81" w14:textId="77777777" w:rsidR="009E1932" w:rsidRPr="009E1932" w:rsidRDefault="009E1932" w:rsidP="00A6289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932">
        <w:rPr>
          <w:rFonts w:ascii="Times New Roman" w:hAnsi="Times New Roman" w:cs="Times New Roman"/>
          <w:sz w:val="28"/>
          <w:szCs w:val="28"/>
        </w:rPr>
        <w:t xml:space="preserve">По результатам проверки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обязанностей. </w:t>
      </w:r>
    </w:p>
    <w:p w14:paraId="5805359E" w14:textId="622DDBD2" w:rsidR="009E1932" w:rsidRDefault="009E1932" w:rsidP="00A6289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932">
        <w:rPr>
          <w:rFonts w:ascii="Times New Roman" w:hAnsi="Times New Roman" w:cs="Times New Roman"/>
          <w:sz w:val="28"/>
          <w:szCs w:val="28"/>
        </w:rPr>
        <w:t>Акт о проверке условий жизни и акт об исполнении попечителем своих обязанностей оформляются в двух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14:paraId="1456FBF5" w14:textId="77777777" w:rsidR="000F5569" w:rsidRPr="009E1932" w:rsidRDefault="000F5569" w:rsidP="000F55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8A3E434" w14:textId="77777777" w:rsidR="003B1AED" w:rsidRDefault="003B1AED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57CC3" w14:textId="228A8F30" w:rsidR="009E1932" w:rsidRDefault="00BA4254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254">
        <w:rPr>
          <w:rFonts w:ascii="Times New Roman" w:hAnsi="Times New Roman" w:cs="Times New Roman"/>
          <w:b/>
          <w:bCs/>
          <w:sz w:val="28"/>
          <w:szCs w:val="28"/>
        </w:rPr>
        <w:t>Регулярность проверок условий жизни подопечного</w:t>
      </w:r>
    </w:p>
    <w:p w14:paraId="0F219ECD" w14:textId="77777777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4254">
        <w:rPr>
          <w:rFonts w:ascii="Times New Roman" w:hAnsi="Times New Roman" w:cs="Times New Roman"/>
          <w:i/>
          <w:iCs/>
          <w:sz w:val="28"/>
          <w:szCs w:val="28"/>
        </w:rPr>
        <w:t>Проверки проводятся в виде посещения подопечного органом опеки и попечительства:</w:t>
      </w:r>
    </w:p>
    <w:p w14:paraId="17D5D3E6" w14:textId="77777777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sz w:val="28"/>
          <w:szCs w:val="28"/>
        </w:rPr>
        <w:t xml:space="preserve">− 1 раз в течение первого месяца после принятия органом опеки и попечительства решения о назначении опекуна или попечителя; </w:t>
      </w:r>
    </w:p>
    <w:p w14:paraId="012EE597" w14:textId="77777777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sz w:val="28"/>
          <w:szCs w:val="28"/>
        </w:rPr>
        <w:t xml:space="preserve">− 1 раз в 3 месяца в течение первого года после принятия органом опеки и попечительства решения о назначении опекуна или попечителя; </w:t>
      </w:r>
    </w:p>
    <w:p w14:paraId="7F2A8CD2" w14:textId="77777777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sz w:val="28"/>
          <w:szCs w:val="28"/>
        </w:rPr>
        <w:t xml:space="preserve">− 1 раз в 6 месяцев в течение второго года и последующих лет после принятия органом опеки и попечительства решения о назначении опекуна или попечителя. </w:t>
      </w:r>
    </w:p>
    <w:p w14:paraId="1E69529F" w14:textId="77777777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4254">
        <w:rPr>
          <w:rFonts w:ascii="Times New Roman" w:hAnsi="Times New Roman" w:cs="Times New Roman"/>
          <w:i/>
          <w:iCs/>
          <w:sz w:val="28"/>
          <w:szCs w:val="28"/>
        </w:rPr>
        <w:t>При установлении опеки или попечительства над подопечным его близким родственником:</w:t>
      </w:r>
    </w:p>
    <w:p w14:paraId="49936638" w14:textId="0916CCFB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254">
        <w:rPr>
          <w:rFonts w:ascii="Times New Roman" w:hAnsi="Times New Roman" w:cs="Times New Roman"/>
          <w:sz w:val="28"/>
          <w:szCs w:val="28"/>
        </w:rPr>
        <w:t xml:space="preserve">1 раз в течение первого года после принятия органом опеки и попечительства решения о назначении опекуна или попечителя; </w:t>
      </w:r>
    </w:p>
    <w:p w14:paraId="36C53E9F" w14:textId="53A5D132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254">
        <w:rPr>
          <w:rFonts w:ascii="Times New Roman" w:hAnsi="Times New Roman" w:cs="Times New Roman"/>
          <w:sz w:val="28"/>
          <w:szCs w:val="28"/>
        </w:rPr>
        <w:t>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14:paraId="48003027" w14:textId="77777777" w:rsidR="00BA4254" w:rsidRP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i/>
          <w:iCs/>
          <w:sz w:val="28"/>
          <w:szCs w:val="28"/>
        </w:rPr>
        <w:t>При помещении подопечного под надзор в медицинскую организацию или организацию социального обслуживания, предоставляющую социальные услуги в стационарной форме:</w:t>
      </w:r>
    </w:p>
    <w:p w14:paraId="4A443291" w14:textId="41CF4CD2" w:rsidR="00BA4254" w:rsidRDefault="00BA4254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sz w:val="28"/>
          <w:szCs w:val="28"/>
        </w:rPr>
        <w:t>− 1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 − 1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14:paraId="48C2E85C" w14:textId="77777777" w:rsidR="00A6289F" w:rsidRPr="00BA4254" w:rsidRDefault="00A6289F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C71E0C" w14:textId="30B338CB" w:rsidR="00BA4254" w:rsidRDefault="00BA4254" w:rsidP="00131783">
      <w:pPr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b/>
          <w:bCs/>
          <w:sz w:val="28"/>
          <w:szCs w:val="28"/>
        </w:rPr>
        <w:t>Ответственность за вред, причиненный недееспособными и не полностью дееспособными гражданами</w:t>
      </w:r>
    </w:p>
    <w:p w14:paraId="12A9883C" w14:textId="7591D654" w:rsidR="00E036AC" w:rsidRDefault="00E036AC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AC">
        <w:rPr>
          <w:rFonts w:ascii="Times New Roman" w:hAnsi="Times New Roman" w:cs="Times New Roman"/>
          <w:sz w:val="28"/>
          <w:szCs w:val="28"/>
        </w:rPr>
        <w:t xml:space="preserve">Вред, который причиняется субъектам общественных отношений, должен быть возмещен – это основное положение принципа справедливости. </w:t>
      </w:r>
    </w:p>
    <w:p w14:paraId="75C1E192" w14:textId="77777777" w:rsidR="00E036AC" w:rsidRDefault="00E036AC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AC">
        <w:rPr>
          <w:rFonts w:ascii="Times New Roman" w:hAnsi="Times New Roman" w:cs="Times New Roman"/>
          <w:sz w:val="28"/>
          <w:szCs w:val="28"/>
        </w:rPr>
        <w:t xml:space="preserve">Но как быть, если такой вред причиняется </w:t>
      </w:r>
      <w:r w:rsidRPr="00B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недееспособными лицами</w:t>
      </w:r>
      <w:r w:rsidRPr="00E036AC">
        <w:rPr>
          <w:rFonts w:ascii="Times New Roman" w:hAnsi="Times New Roman" w:cs="Times New Roman"/>
          <w:sz w:val="28"/>
          <w:szCs w:val="28"/>
        </w:rPr>
        <w:t>, не способными в полной мере осознавать опасность совершаемых ими деяний и последствия таких деяний?</w:t>
      </w:r>
    </w:p>
    <w:p w14:paraId="33D7FA04" w14:textId="33196883" w:rsidR="004B6B01" w:rsidRDefault="00E036AC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6AC">
        <w:rPr>
          <w:rFonts w:ascii="Times New Roman" w:hAnsi="Times New Roman" w:cs="Times New Roman"/>
          <w:sz w:val="28"/>
          <w:szCs w:val="28"/>
        </w:rPr>
        <w:t>В таком случае к решению вопроса компенсации такого вреда привлекаются опекуны недееспособных граждан</w:t>
      </w:r>
      <w:r w:rsidR="00265449">
        <w:rPr>
          <w:rFonts w:ascii="Times New Roman" w:hAnsi="Times New Roman" w:cs="Times New Roman"/>
          <w:sz w:val="28"/>
          <w:szCs w:val="28"/>
        </w:rPr>
        <w:t>.</w:t>
      </w:r>
      <w:r w:rsidR="00643CAA">
        <w:rPr>
          <w:rFonts w:ascii="Times New Roman" w:hAnsi="Times New Roman" w:cs="Times New Roman"/>
          <w:sz w:val="28"/>
          <w:szCs w:val="28"/>
        </w:rPr>
        <w:t xml:space="preserve"> Под виной в данном случае будет подразумеваться пренебрежение опекуном своих обязанностей.</w:t>
      </w:r>
    </w:p>
    <w:p w14:paraId="70CB3ACF" w14:textId="3313FA35" w:rsidR="00643CAA" w:rsidRDefault="00643CAA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CAA">
        <w:rPr>
          <w:rFonts w:ascii="Times New Roman" w:hAnsi="Times New Roman" w:cs="Times New Roman"/>
          <w:sz w:val="28"/>
          <w:szCs w:val="28"/>
        </w:rPr>
        <w:t>Если недееспособный гражданин причинил вред другому лицу (его жизни, здоровью или имуществу), то вред возмещает его опекун, если не докажет, что вред возник не по его вине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4D569" w14:textId="77777777" w:rsidR="00741F20" w:rsidRPr="00A6289F" w:rsidRDefault="00741F2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6289F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Подопечный может нанести вред жизни, здоровью и имуществу других лиц.</w:t>
      </w:r>
    </w:p>
    <w:p w14:paraId="70C04A0C" w14:textId="77777777" w:rsidR="00741F20" w:rsidRDefault="00741F2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20">
        <w:rPr>
          <w:rFonts w:ascii="Times New Roman" w:hAnsi="Times New Roman" w:cs="Times New Roman"/>
          <w:sz w:val="28"/>
          <w:szCs w:val="28"/>
        </w:rPr>
        <w:t xml:space="preserve">Например, в квартире </w:t>
      </w:r>
      <w:r>
        <w:rPr>
          <w:rFonts w:ascii="Times New Roman" w:hAnsi="Times New Roman" w:cs="Times New Roman"/>
          <w:sz w:val="28"/>
          <w:szCs w:val="28"/>
        </w:rPr>
        <w:t xml:space="preserve">подопечного </w:t>
      </w:r>
      <w:r w:rsidRPr="00741F20">
        <w:rPr>
          <w:rFonts w:ascii="Times New Roman" w:hAnsi="Times New Roman" w:cs="Times New Roman"/>
          <w:sz w:val="28"/>
          <w:szCs w:val="28"/>
        </w:rPr>
        <w:t xml:space="preserve">потек кран, и вода залила квартиру соседей, живущих внизу. </w:t>
      </w:r>
      <w:r>
        <w:rPr>
          <w:rFonts w:ascii="Times New Roman" w:hAnsi="Times New Roman" w:cs="Times New Roman"/>
          <w:sz w:val="28"/>
          <w:szCs w:val="28"/>
        </w:rPr>
        <w:t>Или о</w:t>
      </w:r>
      <w:r w:rsidRPr="00741F20">
        <w:rPr>
          <w:rFonts w:ascii="Times New Roman" w:hAnsi="Times New Roman" w:cs="Times New Roman"/>
          <w:sz w:val="28"/>
          <w:szCs w:val="28"/>
        </w:rPr>
        <w:t>н толкнул человека, в 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F20">
        <w:rPr>
          <w:rFonts w:ascii="Times New Roman" w:hAnsi="Times New Roman" w:cs="Times New Roman"/>
          <w:sz w:val="28"/>
          <w:szCs w:val="28"/>
        </w:rPr>
        <w:t xml:space="preserve">ультате чего у человека сломана нога и требуется длительное лечение. </w:t>
      </w:r>
    </w:p>
    <w:p w14:paraId="466353C0" w14:textId="77777777" w:rsidR="00741F20" w:rsidRDefault="00741F2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20">
        <w:rPr>
          <w:rFonts w:ascii="Times New Roman" w:hAnsi="Times New Roman" w:cs="Times New Roman"/>
          <w:sz w:val="28"/>
          <w:szCs w:val="28"/>
        </w:rPr>
        <w:t xml:space="preserve">Претензии по возмещению вреда будут предъявлены к опекуну. </w:t>
      </w:r>
    </w:p>
    <w:p w14:paraId="7E341A48" w14:textId="77777777" w:rsidR="00741F20" w:rsidRDefault="00741F2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20">
        <w:rPr>
          <w:rFonts w:ascii="Times New Roman" w:hAnsi="Times New Roman" w:cs="Times New Roman"/>
          <w:sz w:val="28"/>
          <w:szCs w:val="28"/>
        </w:rPr>
        <w:t>Сам по себе факт случившегося не является следствием действий или бездействий 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41F20">
        <w:rPr>
          <w:rFonts w:ascii="Times New Roman" w:hAnsi="Times New Roman" w:cs="Times New Roman"/>
          <w:sz w:val="28"/>
          <w:szCs w:val="28"/>
        </w:rPr>
        <w:t xml:space="preserve">опекун должен принимать меры к тому, чтобы подопечный не причинил вреда другим людям. </w:t>
      </w:r>
    </w:p>
    <w:p w14:paraId="20728E69" w14:textId="24730C0C" w:rsidR="00741F20" w:rsidRDefault="00741F2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</w:t>
      </w:r>
      <w:r w:rsidRPr="00741F20">
        <w:rPr>
          <w:rFonts w:ascii="Times New Roman" w:hAnsi="Times New Roman" w:cs="Times New Roman"/>
          <w:sz w:val="28"/>
          <w:szCs w:val="28"/>
        </w:rPr>
        <w:t>ред мог быть причинен в результате действий других лиц или обстоятельств, например кран потек после ухода сантехника, который его чинил,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41F20">
        <w:rPr>
          <w:rFonts w:ascii="Times New Roman" w:hAnsi="Times New Roman" w:cs="Times New Roman"/>
          <w:sz w:val="28"/>
          <w:szCs w:val="28"/>
        </w:rPr>
        <w:t xml:space="preserve"> подопечный толкнул человека, потому что на него наехал велосипедист. Опекун будет доказывать, что вред причинен не по его вине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2D5306" w14:textId="5D1178B6" w:rsidR="002E5C56" w:rsidRPr="00A6289F" w:rsidRDefault="002E5C56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6289F">
        <w:rPr>
          <w:rFonts w:ascii="Times New Roman" w:hAnsi="Times New Roman" w:cs="Times New Roman"/>
          <w:i/>
          <w:iCs/>
          <w:sz w:val="28"/>
          <w:szCs w:val="28"/>
          <w:u w:val="single"/>
        </w:rPr>
        <w:t>Когда же вред возмещается самим недееспособным?</w:t>
      </w:r>
      <w:r w:rsidR="00CA02B9" w:rsidRPr="00A6289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бывают ли такие случаи? </w:t>
      </w:r>
    </w:p>
    <w:p w14:paraId="0250C9CB" w14:textId="40AE8999" w:rsidR="00CA02B9" w:rsidRDefault="00CA02B9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случаев законодательство знает несколько.</w:t>
      </w:r>
    </w:p>
    <w:p w14:paraId="31B9D2AC" w14:textId="0084D62A" w:rsidR="00BA4254" w:rsidRPr="00BA4254" w:rsidRDefault="003D6F79" w:rsidP="000F5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F79">
        <w:rPr>
          <w:rFonts w:ascii="Times New Roman" w:hAnsi="Times New Roman" w:cs="Times New Roman"/>
          <w:sz w:val="28"/>
          <w:szCs w:val="28"/>
        </w:rPr>
        <w:t>Если опекун ушел из жизни либо не имеет достаточных средств для возмещения вреда, причиненного жизни или здоровью потерпевшего, а сам причинитель вреда обладает такими средствами, суд с учетом имущественного положения потерпевшего и причинителя вреда, а также других обстоятельств вправе принять решение о возмещении вреда полностью или частично за счет самого причинителя вреда, т.е. недееспособного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09FC0" w14:textId="59FE6998" w:rsidR="00BA4254" w:rsidRDefault="00BA4254" w:rsidP="000F5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полностью дееспособный</w:t>
      </w:r>
      <w:r w:rsidRPr="00BA4254">
        <w:rPr>
          <w:rFonts w:ascii="Times New Roman" w:hAnsi="Times New Roman" w:cs="Times New Roman"/>
          <w:sz w:val="28"/>
          <w:szCs w:val="28"/>
        </w:rPr>
        <w:t xml:space="preserve"> (ограниченный в дееспособности) гражданин самостоятельно несет ответственность в случае, если он причинил вред жизни, здоровью или имуществу гражданина или имуществу организации (статья 30 Гражданского кодекса).</w:t>
      </w:r>
    </w:p>
    <w:p w14:paraId="1025D499" w14:textId="77777777" w:rsidR="00482541" w:rsidRDefault="00482541" w:rsidP="000F5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BA05A3" w14:textId="66A6B917" w:rsidR="009419E1" w:rsidRDefault="009419E1" w:rsidP="000F55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4254">
        <w:rPr>
          <w:rFonts w:ascii="Times New Roman" w:hAnsi="Times New Roman" w:cs="Times New Roman"/>
          <w:sz w:val="28"/>
          <w:szCs w:val="28"/>
        </w:rPr>
        <w:t xml:space="preserve">Лучший способ недопущения причинения вреда – это осуществление </w:t>
      </w:r>
      <w:r w:rsidRPr="00BA42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профилактических мер!</w:t>
      </w:r>
    </w:p>
    <w:p w14:paraId="25178671" w14:textId="77777777" w:rsidR="000F5569" w:rsidRPr="00BA4254" w:rsidRDefault="000F5569" w:rsidP="000F55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8E959E" w14:textId="1164D6FF" w:rsidR="000006F1" w:rsidRDefault="000006F1" w:rsidP="000F55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6F1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23.06.2016 N 182-ФЗ "Об основах системы профилактики правонарушений в Российской Федерации"</w:t>
      </w:r>
    </w:p>
    <w:p w14:paraId="6498BC0B" w14:textId="77777777" w:rsidR="004A5E76" w:rsidRDefault="004A5E76" w:rsidP="000F55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567C2" w14:textId="77777777" w:rsidR="008565AD" w:rsidRPr="008565AD" w:rsidRDefault="008565AD" w:rsidP="000F5569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Правонарушение</w:t>
      </w:r>
      <w:r w:rsidRPr="00856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65AD">
        <w:rPr>
          <w:rFonts w:ascii="Times New Roman" w:hAnsi="Times New Roman" w:cs="Times New Roman"/>
          <w:sz w:val="28"/>
          <w:szCs w:val="28"/>
        </w:rPr>
        <w:t xml:space="preserve">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 </w:t>
      </w:r>
    </w:p>
    <w:p w14:paraId="25CA3BBE" w14:textId="77777777" w:rsidR="008565AD" w:rsidRPr="008565AD" w:rsidRDefault="008565AD" w:rsidP="000F5569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правонарушений</w:t>
      </w:r>
      <w:r w:rsidRPr="008565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65AD">
        <w:rPr>
          <w:rFonts w:ascii="Times New Roman" w:hAnsi="Times New Roman" w:cs="Times New Roman"/>
          <w:sz w:val="28"/>
          <w:szCs w:val="28"/>
        </w:rPr>
        <w:t xml:space="preserve">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 </w:t>
      </w:r>
    </w:p>
    <w:p w14:paraId="5A62BFB0" w14:textId="77777777" w:rsidR="008565AD" w:rsidRPr="008565AD" w:rsidRDefault="008565AD" w:rsidP="000F5569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профилактики правонарушений</w:t>
      </w:r>
      <w:r w:rsidRPr="008565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65AD">
        <w:rPr>
          <w:rFonts w:ascii="Times New Roman" w:hAnsi="Times New Roman" w:cs="Times New Roman"/>
          <w:sz w:val="28"/>
          <w:szCs w:val="28"/>
        </w:rPr>
        <w:t xml:space="preserve">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</w:t>
      </w:r>
      <w:r w:rsidRPr="008565AD">
        <w:rPr>
          <w:rFonts w:ascii="Times New Roman" w:hAnsi="Times New Roman" w:cs="Times New Roman"/>
          <w:sz w:val="28"/>
          <w:szCs w:val="28"/>
        </w:rPr>
        <w:lastRenderedPageBreak/>
        <w:t>также основ координации деятельности и мониторинга в сфере профилактики правонарушений.</w:t>
      </w:r>
    </w:p>
    <w:p w14:paraId="4557C1A4" w14:textId="77777777" w:rsidR="000F5569" w:rsidRDefault="000F5569" w:rsidP="000F556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8E7E4A2" w14:textId="5272CFCE" w:rsidR="00092CC1" w:rsidRDefault="00092CC1" w:rsidP="000F556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6289F">
        <w:rPr>
          <w:rFonts w:eastAsiaTheme="minorHAnsi"/>
          <w:b/>
          <w:bCs/>
          <w:sz w:val="28"/>
          <w:szCs w:val="28"/>
          <w:lang w:eastAsia="en-US"/>
        </w:rPr>
        <w:t>Виды профилактики правонарушений</w:t>
      </w:r>
    </w:p>
    <w:p w14:paraId="199AFB90" w14:textId="77777777" w:rsidR="004A5E76" w:rsidRPr="00A6289F" w:rsidRDefault="004A5E76" w:rsidP="000F556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33AF104" w14:textId="77777777" w:rsidR="00092CC1" w:rsidRPr="00A6289F" w:rsidRDefault="00092CC1" w:rsidP="000F55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14:paraId="673D224F" w14:textId="3D0D3CA5" w:rsidR="00092CC1" w:rsidRDefault="00092CC1" w:rsidP="000F55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2. Индивидуальная профилактика правонарушений направлена на оказание воспитательного воздействи</w:t>
      </w:r>
      <w:r w:rsidR="00482541">
        <w:rPr>
          <w:rFonts w:eastAsiaTheme="minorHAnsi"/>
          <w:sz w:val="28"/>
          <w:szCs w:val="28"/>
          <w:lang w:eastAsia="en-US"/>
        </w:rPr>
        <w:t>я</w:t>
      </w:r>
      <w:r w:rsidRPr="00A6289F">
        <w:rPr>
          <w:rFonts w:eastAsiaTheme="minorHAnsi"/>
          <w:sz w:val="28"/>
          <w:szCs w:val="28"/>
          <w:lang w:eastAsia="en-US"/>
        </w:rPr>
        <w:t>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14:paraId="59D90186" w14:textId="77777777" w:rsidR="004A5E76" w:rsidRPr="00A6289F" w:rsidRDefault="004A5E76" w:rsidP="000F55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65A2EB49" w14:textId="7C0372F4" w:rsidR="00266206" w:rsidRPr="00A6289F" w:rsidRDefault="00266206" w:rsidP="00A6289F">
      <w:pPr>
        <w:pStyle w:val="a4"/>
        <w:shd w:val="clear" w:color="auto" w:fill="FFFFFF"/>
        <w:spacing w:before="0" w:beforeAutospacing="0" w:after="24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6289F">
        <w:rPr>
          <w:rFonts w:eastAsiaTheme="minorHAnsi"/>
          <w:b/>
          <w:bCs/>
          <w:sz w:val="28"/>
          <w:szCs w:val="28"/>
          <w:lang w:eastAsia="en-US"/>
        </w:rPr>
        <w:t>Формы профилактического воздействия</w:t>
      </w:r>
    </w:p>
    <w:p w14:paraId="36293486" w14:textId="6907B5E1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Профилактическое воздействие может осуществляться в следующих формах:</w:t>
      </w:r>
    </w:p>
    <w:p w14:paraId="65D0CCD2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1) правовое просвещение и правовое информирование;</w:t>
      </w:r>
    </w:p>
    <w:p w14:paraId="164E93D2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2) профилактическая беседа;</w:t>
      </w:r>
    </w:p>
    <w:p w14:paraId="5F89989C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14:paraId="3CB070CA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4) профилактический учет;</w:t>
      </w:r>
    </w:p>
    <w:p w14:paraId="57E3C03C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5) внесение представления об устранении причин и условий, способствующих совершению правонарушения;</w:t>
      </w:r>
    </w:p>
    <w:p w14:paraId="5752A93E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6) профилактический надзор;</w:t>
      </w:r>
    </w:p>
    <w:p w14:paraId="19339B7F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7) социальная адаптация;</w:t>
      </w:r>
    </w:p>
    <w:p w14:paraId="6BE12728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8) ресоциализация;</w:t>
      </w:r>
    </w:p>
    <w:p w14:paraId="37A8296F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9) социальная реабилитация;</w:t>
      </w:r>
    </w:p>
    <w:p w14:paraId="494A6390" w14:textId="77777777" w:rsidR="00266206" w:rsidRPr="00A6289F" w:rsidRDefault="00266206" w:rsidP="00A628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289F">
        <w:rPr>
          <w:rFonts w:eastAsiaTheme="minorHAnsi"/>
          <w:sz w:val="28"/>
          <w:szCs w:val="28"/>
          <w:lang w:eastAsia="en-US"/>
        </w:rPr>
        <w:t>10) помощь лицам, пострадавшим от правонарушений или подверженным риску стать таковыми.</w:t>
      </w:r>
    </w:p>
    <w:p w14:paraId="5DF3AC29" w14:textId="77777777" w:rsidR="004A5E76" w:rsidRDefault="004A5E76" w:rsidP="008565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DA567" w14:textId="751C68F6" w:rsidR="008565AD" w:rsidRDefault="008565AD" w:rsidP="008565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E1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(профилактика) правонарушений среди недееспособных и </w:t>
      </w:r>
      <w:r w:rsidRPr="008565AD">
        <w:rPr>
          <w:rFonts w:ascii="Times New Roman" w:hAnsi="Times New Roman" w:cs="Times New Roman"/>
          <w:b/>
          <w:bCs/>
          <w:sz w:val="28"/>
          <w:szCs w:val="28"/>
        </w:rPr>
        <w:t xml:space="preserve">не полностью недееспособных </w:t>
      </w:r>
      <w:r w:rsidRPr="009419E1">
        <w:rPr>
          <w:rFonts w:ascii="Times New Roman" w:hAnsi="Times New Roman" w:cs="Times New Roman"/>
          <w:b/>
          <w:bCs/>
          <w:sz w:val="28"/>
          <w:szCs w:val="28"/>
        </w:rPr>
        <w:t>граждан (в том числе лиц, страдающих психическими расстройствами и расстройствами поведения)</w:t>
      </w:r>
    </w:p>
    <w:p w14:paraId="0EB7B75A" w14:textId="2B564214" w:rsidR="00AB1EE1" w:rsidRPr="00AB1EE1" w:rsidRDefault="00AB1EE1" w:rsidP="004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среди лиц, страдающих психическими расстройствами и расстройствами поведения, осуществляется организациями здравоохранения, органами социальной защиты, опекунами </w:t>
      </w:r>
      <w:r w:rsidR="008565AD">
        <w:rPr>
          <w:rFonts w:ascii="Times New Roman" w:hAnsi="Times New Roman" w:cs="Times New Roman"/>
          <w:sz w:val="28"/>
          <w:szCs w:val="28"/>
        </w:rPr>
        <w:t xml:space="preserve">и попечителями </w:t>
      </w:r>
      <w:r w:rsidRPr="00AB1EE1">
        <w:rPr>
          <w:rFonts w:ascii="Times New Roman" w:hAnsi="Times New Roman" w:cs="Times New Roman"/>
          <w:sz w:val="28"/>
          <w:szCs w:val="28"/>
        </w:rPr>
        <w:t>и может включать в себя:</w:t>
      </w:r>
    </w:p>
    <w:p w14:paraId="39019DFC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lastRenderedPageBreak/>
        <w:t>1) социально-бытовую помощь и содействие в трудоустройстве лиц, страдающих психическими расстройствами;</w:t>
      </w:r>
    </w:p>
    <w:p w14:paraId="0E169F6C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2) консультации по правовым вопросам в медицинских организациях,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14:paraId="14EEA1AB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3) социально-бытовое устройство инвалидов и престарелых, страдающих психическими расстройствами, а также уход за ними;</w:t>
      </w:r>
    </w:p>
    <w:p w14:paraId="21BCCFC6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4) получение образования лицами, страдающими психическими расстройствами;</w:t>
      </w:r>
    </w:p>
    <w:p w14:paraId="637BB0AD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5) трудоустройство лиц, страдающих психическими расстройствами, включая инвалидов, на лечебно-производственные предприятия для трудовой терапии и специальные производства, цеха или участки с облегченными условиями труда для таких лиц;</w:t>
      </w:r>
    </w:p>
    <w:p w14:paraId="1B35BD35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6) установление обязательных квот рабочих мест на предприятиях, в учреждениях и организациях для трудоустройства лиц, страдающих психическими расстройствами;</w:t>
      </w:r>
    </w:p>
    <w:p w14:paraId="77A8645B" w14:textId="77777777" w:rsidR="00AB1EE1" w:rsidRP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7) применение методов экономического стимулирования для предприятий, учреждений и организаций, предоставляющих рабочие места для лиц, страдающих психическими расстройствами;</w:t>
      </w:r>
    </w:p>
    <w:p w14:paraId="121EE98D" w14:textId="54560E32" w:rsidR="00AB1EE1" w:rsidRDefault="00AB1EE1" w:rsidP="004A5E76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</w:rPr>
        <w:t>8) иные меры, необходимые для социальной поддержки лиц, страдающих психическими расстройствами.</w:t>
      </w:r>
    </w:p>
    <w:p w14:paraId="046B793F" w14:textId="77777777" w:rsidR="00A6289F" w:rsidRPr="00AB1EE1" w:rsidRDefault="00A6289F" w:rsidP="004A5E76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4600AFC0" w14:textId="39C50F4A" w:rsidR="00C103D0" w:rsidRPr="00C103D0" w:rsidRDefault="00C103D0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D0">
        <w:rPr>
          <w:rFonts w:ascii="Times New Roman" w:hAnsi="Times New Roman" w:cs="Times New Roman"/>
          <w:b/>
          <w:bCs/>
          <w:sz w:val="28"/>
          <w:szCs w:val="28"/>
        </w:rPr>
        <w:t>Как получить образование, в том числе профессиональное</w:t>
      </w:r>
      <w:r w:rsidR="008565A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4E7D79D" w14:textId="3C74832B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D0">
        <w:rPr>
          <w:rFonts w:ascii="Times New Roman" w:hAnsi="Times New Roman" w:cs="Times New Roman"/>
          <w:sz w:val="28"/>
          <w:szCs w:val="28"/>
        </w:rPr>
        <w:t xml:space="preserve">законодательстве отсутствуют особенности осуществления недееспособными </w:t>
      </w:r>
      <w:r w:rsidR="009D5F12">
        <w:rPr>
          <w:rFonts w:ascii="Times New Roman" w:hAnsi="Times New Roman" w:cs="Times New Roman"/>
          <w:sz w:val="28"/>
          <w:szCs w:val="28"/>
        </w:rPr>
        <w:t xml:space="preserve">и </w:t>
      </w:r>
      <w:r w:rsidR="008565AD" w:rsidRPr="008565AD">
        <w:rPr>
          <w:rFonts w:ascii="Times New Roman" w:hAnsi="Times New Roman" w:cs="Times New Roman"/>
          <w:sz w:val="28"/>
          <w:szCs w:val="28"/>
        </w:rPr>
        <w:t xml:space="preserve">не полностью недееспособными </w:t>
      </w:r>
      <w:r w:rsidR="009D5F12">
        <w:rPr>
          <w:rFonts w:ascii="Times New Roman" w:hAnsi="Times New Roman" w:cs="Times New Roman"/>
          <w:sz w:val="28"/>
          <w:szCs w:val="28"/>
        </w:rPr>
        <w:t>гражданами</w:t>
      </w:r>
      <w:r w:rsidR="009D5F12" w:rsidRPr="00C103D0">
        <w:rPr>
          <w:rFonts w:ascii="Times New Roman" w:hAnsi="Times New Roman" w:cs="Times New Roman"/>
          <w:sz w:val="28"/>
          <w:szCs w:val="28"/>
        </w:rPr>
        <w:t xml:space="preserve"> </w:t>
      </w:r>
      <w:r w:rsidRPr="00C103D0">
        <w:rPr>
          <w:rFonts w:ascii="Times New Roman" w:hAnsi="Times New Roman" w:cs="Times New Roman"/>
          <w:sz w:val="28"/>
          <w:szCs w:val="28"/>
        </w:rPr>
        <w:t xml:space="preserve">прав на образование. </w:t>
      </w:r>
    </w:p>
    <w:p w14:paraId="03B99AE5" w14:textId="074FD23A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>Это значит, что недееспособный гражданин</w:t>
      </w:r>
      <w:r w:rsidR="009D5F12">
        <w:rPr>
          <w:rFonts w:ascii="Times New Roman" w:hAnsi="Times New Roman" w:cs="Times New Roman"/>
          <w:sz w:val="28"/>
          <w:szCs w:val="28"/>
        </w:rPr>
        <w:t xml:space="preserve"> и </w:t>
      </w:r>
      <w:r w:rsidR="002F5806" w:rsidRPr="002F5806">
        <w:rPr>
          <w:rFonts w:ascii="Times New Roman" w:hAnsi="Times New Roman" w:cs="Times New Roman"/>
          <w:sz w:val="28"/>
          <w:szCs w:val="28"/>
        </w:rPr>
        <w:t>не полностью недееспособный граждан</w:t>
      </w:r>
      <w:r w:rsidR="009D5F12" w:rsidRPr="009D5F12">
        <w:rPr>
          <w:rFonts w:ascii="Times New Roman" w:hAnsi="Times New Roman" w:cs="Times New Roman"/>
          <w:sz w:val="28"/>
          <w:szCs w:val="28"/>
        </w:rPr>
        <w:t xml:space="preserve"> </w:t>
      </w:r>
      <w:r w:rsidRPr="00C103D0">
        <w:rPr>
          <w:rFonts w:ascii="Times New Roman" w:hAnsi="Times New Roman" w:cs="Times New Roman"/>
          <w:sz w:val="28"/>
          <w:szCs w:val="28"/>
        </w:rPr>
        <w:t>осуществля</w:t>
      </w:r>
      <w:r w:rsidR="006D49D9">
        <w:rPr>
          <w:rFonts w:ascii="Times New Roman" w:hAnsi="Times New Roman" w:cs="Times New Roman"/>
          <w:sz w:val="28"/>
          <w:szCs w:val="28"/>
        </w:rPr>
        <w:t>е</w:t>
      </w:r>
      <w:r w:rsidRPr="00C103D0">
        <w:rPr>
          <w:rFonts w:ascii="Times New Roman" w:hAnsi="Times New Roman" w:cs="Times New Roman"/>
          <w:sz w:val="28"/>
          <w:szCs w:val="28"/>
        </w:rPr>
        <w:t>т эти права так же, как и дееспособный гражданин</w:t>
      </w:r>
      <w:r w:rsidR="009D5F12">
        <w:rPr>
          <w:rFonts w:ascii="Times New Roman" w:hAnsi="Times New Roman" w:cs="Times New Roman"/>
          <w:sz w:val="28"/>
          <w:szCs w:val="28"/>
        </w:rPr>
        <w:t>. И</w:t>
      </w:r>
      <w:r w:rsidRPr="00C103D0">
        <w:rPr>
          <w:rFonts w:ascii="Times New Roman" w:hAnsi="Times New Roman" w:cs="Times New Roman"/>
          <w:sz w:val="28"/>
          <w:szCs w:val="28"/>
        </w:rPr>
        <w:t>сключением</w:t>
      </w:r>
      <w:r w:rsidR="009D5F12">
        <w:rPr>
          <w:rFonts w:ascii="Times New Roman" w:hAnsi="Times New Roman" w:cs="Times New Roman"/>
          <w:sz w:val="28"/>
          <w:szCs w:val="28"/>
        </w:rPr>
        <w:t xml:space="preserve"> для недееспособных граждан является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D5F12">
        <w:rPr>
          <w:rFonts w:ascii="Times New Roman" w:hAnsi="Times New Roman" w:cs="Times New Roman"/>
          <w:sz w:val="28"/>
          <w:szCs w:val="28"/>
        </w:rPr>
        <w:t>е</w:t>
      </w:r>
      <w:r w:rsidRPr="00C103D0">
        <w:rPr>
          <w:rFonts w:ascii="Times New Roman" w:hAnsi="Times New Roman" w:cs="Times New Roman"/>
          <w:sz w:val="28"/>
          <w:szCs w:val="28"/>
        </w:rPr>
        <w:t xml:space="preserve"> договоров, связанных с их осуществлением. </w:t>
      </w:r>
    </w:p>
    <w:p w14:paraId="27A58BE1" w14:textId="3FE355FE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 xml:space="preserve">Опекун обязан защищать права и законные интересы подопечного в образовательных отношениях. </w:t>
      </w:r>
      <w:r w:rsidR="009D5F12">
        <w:rPr>
          <w:rFonts w:ascii="Times New Roman" w:hAnsi="Times New Roman" w:cs="Times New Roman"/>
          <w:sz w:val="28"/>
          <w:szCs w:val="28"/>
        </w:rPr>
        <w:t>Как и п</w:t>
      </w:r>
      <w:r w:rsidR="009D5F12" w:rsidRPr="009D5F12">
        <w:rPr>
          <w:rFonts w:ascii="Times New Roman" w:hAnsi="Times New Roman" w:cs="Times New Roman"/>
          <w:sz w:val="28"/>
          <w:szCs w:val="28"/>
        </w:rPr>
        <w:t xml:space="preserve">опечитель обязан оказывать гражданину, </w:t>
      </w:r>
      <w:r w:rsidR="006D49D9" w:rsidRPr="002F5806">
        <w:rPr>
          <w:rFonts w:ascii="Times New Roman" w:hAnsi="Times New Roman" w:cs="Times New Roman"/>
          <w:sz w:val="28"/>
          <w:szCs w:val="28"/>
        </w:rPr>
        <w:t>не полностью недееспособн</w:t>
      </w:r>
      <w:r w:rsidR="006D49D9">
        <w:rPr>
          <w:rFonts w:ascii="Times New Roman" w:hAnsi="Times New Roman" w:cs="Times New Roman"/>
          <w:sz w:val="28"/>
          <w:szCs w:val="28"/>
        </w:rPr>
        <w:t>ому</w:t>
      </w:r>
      <w:r w:rsidR="009D5F12" w:rsidRPr="009D5F12">
        <w:rPr>
          <w:rFonts w:ascii="Times New Roman" w:hAnsi="Times New Roman" w:cs="Times New Roman"/>
          <w:sz w:val="28"/>
          <w:szCs w:val="28"/>
        </w:rPr>
        <w:t>, содействие в осуществлении им своих прав на образование и исполнении обязанностей, возникших в связи с обучением</w:t>
      </w:r>
      <w:r w:rsidR="009D5F12">
        <w:rPr>
          <w:rFonts w:ascii="Times New Roman" w:hAnsi="Times New Roman" w:cs="Times New Roman"/>
          <w:sz w:val="28"/>
          <w:szCs w:val="28"/>
        </w:rPr>
        <w:t>.</w:t>
      </w:r>
    </w:p>
    <w:p w14:paraId="3270453E" w14:textId="6D297CF3" w:rsidR="00576FF8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 xml:space="preserve">Отметим, что поскольку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103D0">
        <w:rPr>
          <w:rFonts w:ascii="Times New Roman" w:hAnsi="Times New Roman" w:cs="Times New Roman"/>
          <w:sz w:val="28"/>
          <w:szCs w:val="28"/>
        </w:rPr>
        <w:t>недееспособного</w:t>
      </w:r>
      <w:r w:rsidR="009D5F12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9D5F12" w:rsidRPr="009D5F12">
        <w:rPr>
          <w:rFonts w:ascii="Times New Roman" w:hAnsi="Times New Roman" w:cs="Times New Roman"/>
          <w:sz w:val="28"/>
          <w:szCs w:val="28"/>
        </w:rPr>
        <w:t>у</w:t>
      </w:r>
      <w:r w:rsidR="006D49D9" w:rsidRPr="006D49D9">
        <w:rPr>
          <w:rFonts w:ascii="Times New Roman" w:hAnsi="Times New Roman" w:cs="Times New Roman"/>
          <w:sz w:val="28"/>
          <w:szCs w:val="28"/>
        </w:rPr>
        <w:t xml:space="preserve"> </w:t>
      </w:r>
      <w:r w:rsidR="006D49D9" w:rsidRPr="002F5806">
        <w:rPr>
          <w:rFonts w:ascii="Times New Roman" w:hAnsi="Times New Roman" w:cs="Times New Roman"/>
          <w:sz w:val="28"/>
          <w:szCs w:val="28"/>
        </w:rPr>
        <w:t>не полностью недееспособн</w:t>
      </w:r>
      <w:r w:rsidR="006D49D9">
        <w:rPr>
          <w:rFonts w:ascii="Times New Roman" w:hAnsi="Times New Roman" w:cs="Times New Roman"/>
          <w:sz w:val="28"/>
          <w:szCs w:val="28"/>
        </w:rPr>
        <w:t>ого</w:t>
      </w:r>
      <w:r w:rsidR="009D5F12" w:rsidRPr="009D5F12">
        <w:rPr>
          <w:rFonts w:ascii="Times New Roman" w:hAnsi="Times New Roman" w:cs="Times New Roman"/>
          <w:sz w:val="28"/>
          <w:szCs w:val="28"/>
        </w:rPr>
        <w:t xml:space="preserve"> </w:t>
      </w:r>
      <w:r w:rsidRPr="00C103D0">
        <w:rPr>
          <w:rFonts w:ascii="Times New Roman" w:hAnsi="Times New Roman" w:cs="Times New Roman"/>
          <w:sz w:val="28"/>
          <w:szCs w:val="28"/>
        </w:rPr>
        <w:t>гражданина имеется психическое расстройство, то при содействии в обучении профессиям необходимо учитывать ограничения для выполнения определенных работ лицами, имеющими психическое расстройство, установленные законодательством.</w:t>
      </w:r>
    </w:p>
    <w:p w14:paraId="23F3E12D" w14:textId="5E1248AC" w:rsidR="0010288C" w:rsidRDefault="0010288C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AD9B4" w14:textId="49FECBD2" w:rsidR="0010288C" w:rsidRDefault="0010288C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E13D3" w14:textId="77777777" w:rsidR="0010288C" w:rsidRDefault="0010288C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D41C4" w14:textId="70EA2C43" w:rsidR="00C103D0" w:rsidRPr="0044794F" w:rsidRDefault="00C103D0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9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устроиться на работу</w:t>
      </w:r>
      <w:r w:rsidR="006D49D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B102B45" w14:textId="77777777" w:rsidR="00C103D0" w:rsidRP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 xml:space="preserve">Трудовой кодекс не содержит специальных норм об участии недееспособных граждан в трудовых отношениях в качестве работников. </w:t>
      </w:r>
    </w:p>
    <w:p w14:paraId="6DBC1AFC" w14:textId="72CCCDE5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>Установлены только особенности их участия в трудовых отношениях в качестве работодателей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3F50A" w14:textId="2C2C5B96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 xml:space="preserve">Тем самым недееспособный </w:t>
      </w:r>
      <w:r w:rsidR="00B93799">
        <w:rPr>
          <w:rFonts w:ascii="Times New Roman" w:hAnsi="Times New Roman" w:cs="Times New Roman"/>
          <w:sz w:val="28"/>
          <w:szCs w:val="28"/>
        </w:rPr>
        <w:t xml:space="preserve">как и </w:t>
      </w:r>
      <w:r w:rsidR="006D49D9" w:rsidRPr="002F5806">
        <w:rPr>
          <w:rFonts w:ascii="Times New Roman" w:hAnsi="Times New Roman" w:cs="Times New Roman"/>
          <w:sz w:val="28"/>
          <w:szCs w:val="28"/>
        </w:rPr>
        <w:t>не полностью недееспособный</w:t>
      </w:r>
      <w:r w:rsidR="006D49D9" w:rsidRPr="00856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3799" w:rsidRPr="00B93799">
        <w:rPr>
          <w:rFonts w:ascii="Times New Roman" w:hAnsi="Times New Roman" w:cs="Times New Roman"/>
          <w:sz w:val="28"/>
          <w:szCs w:val="28"/>
        </w:rPr>
        <w:t>гражданин</w:t>
      </w:r>
      <w:r w:rsidR="00B93799" w:rsidRPr="00C103D0">
        <w:rPr>
          <w:rFonts w:ascii="Times New Roman" w:hAnsi="Times New Roman" w:cs="Times New Roman"/>
          <w:sz w:val="28"/>
          <w:szCs w:val="28"/>
        </w:rPr>
        <w:t xml:space="preserve"> </w:t>
      </w:r>
      <w:r w:rsidRPr="00C103D0">
        <w:rPr>
          <w:rFonts w:ascii="Times New Roman" w:hAnsi="Times New Roman" w:cs="Times New Roman"/>
          <w:sz w:val="28"/>
          <w:szCs w:val="28"/>
        </w:rPr>
        <w:t>имеет те же трудовые права, что и другие граждане, включая право на самостоятельное заключение трудового договора.</w:t>
      </w:r>
    </w:p>
    <w:p w14:paraId="067678F5" w14:textId="3F18C048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 xml:space="preserve">Опекуну </w:t>
      </w:r>
      <w:r w:rsidR="00B93799">
        <w:rPr>
          <w:rFonts w:ascii="Times New Roman" w:hAnsi="Times New Roman" w:cs="Times New Roman"/>
          <w:sz w:val="28"/>
          <w:szCs w:val="28"/>
        </w:rPr>
        <w:t xml:space="preserve">как и попечителю </w:t>
      </w:r>
      <w:r w:rsidRPr="00C103D0">
        <w:rPr>
          <w:rFonts w:ascii="Times New Roman" w:hAnsi="Times New Roman" w:cs="Times New Roman"/>
          <w:sz w:val="28"/>
          <w:szCs w:val="28"/>
        </w:rPr>
        <w:t xml:space="preserve">следует контролировать условия трудового договора с тем, чтобы они соответствовали интересам подопечного и трудовому законодательству. </w:t>
      </w:r>
    </w:p>
    <w:p w14:paraId="5CF9A5EB" w14:textId="577EBF5F" w:rsidR="00C7346C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>Как уже было сказано, поскольку у недееспособного</w:t>
      </w:r>
      <w:r w:rsidR="00B93799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6D49D9" w:rsidRPr="002F5806">
        <w:rPr>
          <w:rFonts w:ascii="Times New Roman" w:hAnsi="Times New Roman" w:cs="Times New Roman"/>
          <w:sz w:val="28"/>
          <w:szCs w:val="28"/>
        </w:rPr>
        <w:t>не полностью недееспособн</w:t>
      </w:r>
      <w:r w:rsidR="006D49D9">
        <w:rPr>
          <w:rFonts w:ascii="Times New Roman" w:hAnsi="Times New Roman" w:cs="Times New Roman"/>
          <w:sz w:val="28"/>
          <w:szCs w:val="28"/>
        </w:rPr>
        <w:t xml:space="preserve">ого </w:t>
      </w:r>
      <w:r w:rsidRPr="00C103D0">
        <w:rPr>
          <w:rFonts w:ascii="Times New Roman" w:hAnsi="Times New Roman" w:cs="Times New Roman"/>
          <w:sz w:val="28"/>
          <w:szCs w:val="28"/>
        </w:rPr>
        <w:t>гражданина имеется психическое расстройство, то необходимо учитывать ограничения для выполнения определенных работ лицами, имеющими психическое расстройство, установленные законодательством.</w:t>
      </w:r>
    </w:p>
    <w:p w14:paraId="338CDAFC" w14:textId="4C34F694" w:rsidR="00C103D0" w:rsidRDefault="00C103D0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3D0">
        <w:rPr>
          <w:rFonts w:ascii="Times New Roman" w:hAnsi="Times New Roman" w:cs="Times New Roman"/>
          <w:sz w:val="28"/>
          <w:szCs w:val="28"/>
        </w:rPr>
        <w:t>Также законодательством установлены должности, которые не могут занимать граждане, признанные недееспособными</w:t>
      </w:r>
      <w:r w:rsidR="00B93799">
        <w:rPr>
          <w:rFonts w:ascii="Times New Roman" w:hAnsi="Times New Roman" w:cs="Times New Roman"/>
          <w:sz w:val="28"/>
          <w:szCs w:val="28"/>
        </w:rPr>
        <w:t xml:space="preserve"> и </w:t>
      </w:r>
      <w:r w:rsidR="006D49D9" w:rsidRPr="002F5806">
        <w:rPr>
          <w:rFonts w:ascii="Times New Roman" w:hAnsi="Times New Roman" w:cs="Times New Roman"/>
          <w:sz w:val="28"/>
          <w:szCs w:val="28"/>
        </w:rPr>
        <w:t>не полностью недееспособны</w:t>
      </w:r>
      <w:r w:rsidR="006D49D9">
        <w:rPr>
          <w:rFonts w:ascii="Times New Roman" w:hAnsi="Times New Roman" w:cs="Times New Roman"/>
          <w:sz w:val="28"/>
          <w:szCs w:val="28"/>
        </w:rPr>
        <w:t>е</w:t>
      </w:r>
      <w:r w:rsidRPr="00C103D0">
        <w:rPr>
          <w:rFonts w:ascii="Times New Roman" w:hAnsi="Times New Roman" w:cs="Times New Roman"/>
          <w:sz w:val="28"/>
          <w:szCs w:val="28"/>
        </w:rPr>
        <w:t>. Например, недееспособный гражданин не может быть принят на государственную и муниципальную службу, на должности прокурора, пожарного, на работу в ведомственную охрану и другие должности в соответствии с федеральными законами.</w:t>
      </w:r>
    </w:p>
    <w:p w14:paraId="7F46FE91" w14:textId="77777777" w:rsidR="001972D0" w:rsidRDefault="001972D0" w:rsidP="00B841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AE185" w14:textId="006F3FEE" w:rsidR="001972D0" w:rsidRDefault="001972D0" w:rsidP="00B84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2D0">
        <w:rPr>
          <w:rFonts w:ascii="Times New Roman" w:hAnsi="Times New Roman" w:cs="Times New Roman"/>
          <w:b/>
          <w:bCs/>
          <w:sz w:val="28"/>
          <w:szCs w:val="28"/>
        </w:rPr>
        <w:t>Создание атмосферы психологической заботы и положительного психологического и эмоционального микроклимата</w:t>
      </w:r>
    </w:p>
    <w:p w14:paraId="46F44582" w14:textId="77777777" w:rsidR="00B8410F" w:rsidRDefault="00B8410F" w:rsidP="00B84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5516F" w14:textId="77777777" w:rsidR="001972D0" w:rsidRPr="001972D0" w:rsidRDefault="001972D0" w:rsidP="001972D0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забота как комплиментарные (взаимодополняемые) и эмпатические  отклики на вербальные и невербальные сигналы подопечного;</w:t>
      </w:r>
    </w:p>
    <w:p w14:paraId="69120629" w14:textId="77777777" w:rsidR="001972D0" w:rsidRPr="001972D0" w:rsidRDefault="001972D0" w:rsidP="001972D0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забота как действие, направленное на благо другого человека, на поддержание его бытия, поиск смысла;</w:t>
      </w:r>
    </w:p>
    <w:p w14:paraId="73832FE1" w14:textId="77777777" w:rsidR="001972D0" w:rsidRPr="001972D0" w:rsidRDefault="001972D0" w:rsidP="001972D0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доброжелательное отношение и искреннее желание понять подопечного и помочь ему на пути осознания ценности его личности;</w:t>
      </w:r>
    </w:p>
    <w:p w14:paraId="0AD0B48A" w14:textId="77777777" w:rsidR="001972D0" w:rsidRPr="001972D0" w:rsidRDefault="001972D0" w:rsidP="001972D0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 xml:space="preserve">забота как ответственность, где задача не решить проблемы за человека, а содействовать появлению у него ответственности за свои поступки и конечный итог своей жизни; </w:t>
      </w:r>
    </w:p>
    <w:p w14:paraId="03AAD7E5" w14:textId="77777777" w:rsidR="001972D0" w:rsidRPr="001972D0" w:rsidRDefault="001972D0" w:rsidP="001972D0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работа с положительными эмоциями (арт-терапия).</w:t>
      </w:r>
    </w:p>
    <w:p w14:paraId="3D3910FA" w14:textId="77777777" w:rsidR="00A6289F" w:rsidRDefault="001972D0" w:rsidP="00A6289F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 xml:space="preserve">Таким образом, забота исходит из паттернов заботы над подопечным и имеет 4 аспекта: </w:t>
      </w:r>
    </w:p>
    <w:p w14:paraId="1A7BA6E8" w14:textId="77777777" w:rsidR="00A6289F" w:rsidRDefault="00A6289F" w:rsidP="00A6289F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2D0" w:rsidRPr="001972D0">
        <w:rPr>
          <w:rFonts w:ascii="Times New Roman" w:hAnsi="Times New Roman" w:cs="Times New Roman"/>
          <w:sz w:val="28"/>
          <w:szCs w:val="28"/>
        </w:rPr>
        <w:t xml:space="preserve">потребность в содействии человеку на пути достижения гармонии или более полной реализации своих сил; </w:t>
      </w:r>
    </w:p>
    <w:p w14:paraId="2114DC0D" w14:textId="77777777" w:rsidR="00A6289F" w:rsidRDefault="00A6289F" w:rsidP="00A6289F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2D0" w:rsidRPr="001972D0">
        <w:rPr>
          <w:rFonts w:ascii="Times New Roman" w:hAnsi="Times New Roman" w:cs="Times New Roman"/>
          <w:sz w:val="28"/>
          <w:szCs w:val="28"/>
        </w:rPr>
        <w:t xml:space="preserve">ориентация на образ подопечного - такой, каким он может стать; </w:t>
      </w:r>
    </w:p>
    <w:p w14:paraId="0E037C15" w14:textId="77777777" w:rsidR="00A6289F" w:rsidRDefault="00A6289F" w:rsidP="00A6289F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2D0" w:rsidRPr="001972D0">
        <w:rPr>
          <w:rFonts w:ascii="Times New Roman" w:hAnsi="Times New Roman" w:cs="Times New Roman"/>
          <w:sz w:val="28"/>
          <w:szCs w:val="28"/>
        </w:rPr>
        <w:t>чувствительность к сигналам подопечного и выстраивание воздействия на этой основе;</w:t>
      </w:r>
    </w:p>
    <w:p w14:paraId="19133B9A" w14:textId="60A7761C" w:rsidR="001972D0" w:rsidRDefault="00A6289F" w:rsidP="00A6289F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2D0" w:rsidRPr="001972D0">
        <w:rPr>
          <w:rFonts w:ascii="Times New Roman" w:hAnsi="Times New Roman" w:cs="Times New Roman"/>
          <w:sz w:val="28"/>
          <w:szCs w:val="28"/>
        </w:rPr>
        <w:t>присутствие в жизни подопечного.</w:t>
      </w:r>
    </w:p>
    <w:p w14:paraId="6B40CA41" w14:textId="77777777" w:rsidR="003B1AED" w:rsidRDefault="003B1AED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E8441" w14:textId="7CD0A46C" w:rsidR="001972D0" w:rsidRPr="00A6289F" w:rsidRDefault="001972D0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2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получении медицинской помощи недееспособными и не полностью дееспособными гражданам</w:t>
      </w:r>
    </w:p>
    <w:p w14:paraId="56B835FE" w14:textId="77777777" w:rsidR="001972D0" w:rsidRPr="001972D0" w:rsidRDefault="001972D0" w:rsidP="00A6289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утрата дееспособности - постепенный процесс, который зависит от стадии развития болезни. Уровень функционирования и дееспособности может также варьироваться (могут наступать улучшения и регрессии);</w:t>
      </w:r>
    </w:p>
    <w:p w14:paraId="73FC3D2B" w14:textId="77777777" w:rsidR="001972D0" w:rsidRPr="001972D0" w:rsidRDefault="001972D0" w:rsidP="00A6289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следует проконсультироваться с лечащим врачом касательно уровня функционирования больного на основе профессиональной проверки различных сфер функционирования, а также касательно влияния имеющихся болезней на данном этапе на способность больного принимать решения в различных сферах жизни;</w:t>
      </w:r>
    </w:p>
    <w:p w14:paraId="2EC38A0A" w14:textId="77777777" w:rsidR="001972D0" w:rsidRPr="001972D0" w:rsidRDefault="001972D0" w:rsidP="00A6289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необходимо максимально уважать право больного самостоятельно принимать решения касательно себя, до тех пор, пока он способен делать это, и поддерживать, по мере возможности, дееспособность, которая ещё осталась у него на каждой стадии болезни;</w:t>
      </w:r>
    </w:p>
    <w:p w14:paraId="66DFC8A6" w14:textId="444C6A9C" w:rsidR="001972D0" w:rsidRPr="00A6289F" w:rsidRDefault="001972D0" w:rsidP="00A6289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2D0">
        <w:rPr>
          <w:rFonts w:ascii="Times New Roman" w:hAnsi="Times New Roman" w:cs="Times New Roman"/>
          <w:sz w:val="28"/>
          <w:szCs w:val="28"/>
        </w:rPr>
        <w:t>важно заранее составить планы и подготовиться к этапу, когда будет утрачена дееспособность больного и его способность принимать решения в различных сферах. Параллельно с этим сам больной может заранее высказать свои пожелания касательно медицинских вопросов − предполагаемому опекуну, которое будет принимать вместо него решения в медицинской сфере.</w:t>
      </w:r>
    </w:p>
    <w:p w14:paraId="0980512B" w14:textId="77777777" w:rsidR="00A6289F" w:rsidRDefault="00A6289F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005DB" w14:textId="136AF687" w:rsidR="00103C67" w:rsidRPr="00103C67" w:rsidRDefault="00103C67" w:rsidP="003D6F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C67">
        <w:rPr>
          <w:rFonts w:ascii="Times New Roman" w:hAnsi="Times New Roman" w:cs="Times New Roman"/>
          <w:b/>
          <w:bCs/>
          <w:sz w:val="28"/>
          <w:szCs w:val="28"/>
        </w:rPr>
        <w:t>Как получить медицинскую помощь</w:t>
      </w:r>
      <w:r w:rsidR="006D49D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13517DF" w14:textId="74793962" w:rsidR="00103C67" w:rsidRDefault="00547FC3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</w:t>
      </w:r>
      <w:r w:rsidR="00103C67" w:rsidRPr="00103C67">
        <w:rPr>
          <w:rFonts w:ascii="Times New Roman" w:hAnsi="Times New Roman" w:cs="Times New Roman"/>
          <w:sz w:val="28"/>
          <w:szCs w:val="28"/>
        </w:rPr>
        <w:t>опечитель</w:t>
      </w:r>
      <w:r>
        <w:rPr>
          <w:rFonts w:ascii="Times New Roman" w:hAnsi="Times New Roman" w:cs="Times New Roman"/>
          <w:sz w:val="28"/>
          <w:szCs w:val="28"/>
        </w:rPr>
        <w:t>, так и опекун</w:t>
      </w:r>
      <w:r w:rsidR="00103C67" w:rsidRPr="00103C6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3C67" w:rsidRPr="00103C67">
        <w:rPr>
          <w:rFonts w:ascii="Times New Roman" w:hAnsi="Times New Roman" w:cs="Times New Roman"/>
          <w:sz w:val="28"/>
          <w:szCs w:val="28"/>
        </w:rPr>
        <w:t xml:space="preserve"> заботиться об обеспечении подопечного лечением (статья 36 Гражданского кодекса). </w:t>
      </w:r>
    </w:p>
    <w:p w14:paraId="463CBFE8" w14:textId="4772358C" w:rsidR="00103C67" w:rsidRDefault="006D49D9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2F5806">
        <w:rPr>
          <w:rFonts w:ascii="Times New Roman" w:hAnsi="Times New Roman" w:cs="Times New Roman"/>
          <w:sz w:val="28"/>
          <w:szCs w:val="28"/>
        </w:rPr>
        <w:t xml:space="preserve"> полностью недееспособный</w:t>
      </w:r>
      <w:r w:rsidRPr="00856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103C67" w:rsidRPr="00103C67">
        <w:rPr>
          <w:rFonts w:ascii="Times New Roman" w:hAnsi="Times New Roman" w:cs="Times New Roman"/>
          <w:sz w:val="28"/>
          <w:szCs w:val="28"/>
        </w:rPr>
        <w:t xml:space="preserve">сам дает согласие на медицинское вмешательство и отказывается от него. </w:t>
      </w:r>
      <w:r w:rsidR="00547FC3">
        <w:rPr>
          <w:rFonts w:ascii="Times New Roman" w:hAnsi="Times New Roman" w:cs="Times New Roman"/>
          <w:sz w:val="28"/>
          <w:szCs w:val="28"/>
        </w:rPr>
        <w:t>Как и недееспособный гражданин, если способен это сделать.</w:t>
      </w:r>
    </w:p>
    <w:p w14:paraId="2707A2CC" w14:textId="72605FD8" w:rsidR="00103C67" w:rsidRDefault="00103C67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C67">
        <w:rPr>
          <w:rFonts w:ascii="Times New Roman" w:hAnsi="Times New Roman" w:cs="Times New Roman"/>
          <w:sz w:val="28"/>
          <w:szCs w:val="28"/>
        </w:rPr>
        <w:t xml:space="preserve">Это значит, что лично ему медицинским работником должна быть предоставлена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(статья 20 Федерального закона «Об основах охраны здоровья граждан в РФ»), и он лично подписывает согласие на медицинское вмешательство или отказ от него. </w:t>
      </w:r>
    </w:p>
    <w:p w14:paraId="3E133CA6" w14:textId="77777777" w:rsidR="008C2BA2" w:rsidRDefault="00547FC3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7FC3">
        <w:rPr>
          <w:rFonts w:ascii="Times New Roman" w:hAnsi="Times New Roman" w:cs="Times New Roman"/>
          <w:sz w:val="28"/>
          <w:szCs w:val="28"/>
        </w:rPr>
        <w:t>Опекун дает согласие на медицинское вмешательство и отказывается от него в случае, если его недееспособный подопечный не в состоянии это сделать сам.</w:t>
      </w:r>
      <w:r w:rsidR="008C2BA2" w:rsidRPr="008C2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9E052" w14:textId="2306193D" w:rsidR="00547FC3" w:rsidRDefault="008C2BA2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BA2">
        <w:rPr>
          <w:rFonts w:ascii="Times New Roman" w:hAnsi="Times New Roman" w:cs="Times New Roman"/>
          <w:sz w:val="28"/>
          <w:szCs w:val="28"/>
        </w:rPr>
        <w:t>При этом опекун должен известить орган опеки и попечительства по месту жительства подопечного о даче информированного добровольного согласия на психиатрическую помощь не позднее дня, следующего за днем указанного согласия (статья 11 Закона РФ</w:t>
      </w:r>
      <w:r w:rsidR="006D49D9">
        <w:rPr>
          <w:rFonts w:ascii="Times New Roman" w:hAnsi="Times New Roman" w:cs="Times New Roman"/>
          <w:sz w:val="28"/>
          <w:szCs w:val="28"/>
        </w:rPr>
        <w:t xml:space="preserve"> </w:t>
      </w:r>
      <w:r w:rsidRPr="008C2BA2">
        <w:rPr>
          <w:rFonts w:ascii="Times New Roman" w:hAnsi="Times New Roman" w:cs="Times New Roman"/>
          <w:sz w:val="28"/>
          <w:szCs w:val="28"/>
        </w:rPr>
        <w:t>«О</w:t>
      </w:r>
      <w:r w:rsidR="006D49D9">
        <w:rPr>
          <w:rFonts w:ascii="Times New Roman" w:hAnsi="Times New Roman" w:cs="Times New Roman"/>
          <w:sz w:val="28"/>
          <w:szCs w:val="28"/>
        </w:rPr>
        <w:t xml:space="preserve"> п</w:t>
      </w:r>
      <w:r w:rsidRPr="008C2BA2">
        <w:rPr>
          <w:rFonts w:ascii="Times New Roman" w:hAnsi="Times New Roman" w:cs="Times New Roman"/>
          <w:sz w:val="28"/>
          <w:szCs w:val="28"/>
        </w:rPr>
        <w:t>сихиатрической помощи и гарантиях прав граждан на ее оказание»)</w:t>
      </w:r>
    </w:p>
    <w:p w14:paraId="4DFA6DA3" w14:textId="77777777" w:rsidR="00103C67" w:rsidRDefault="00103C67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C67">
        <w:rPr>
          <w:rFonts w:ascii="Times New Roman" w:hAnsi="Times New Roman" w:cs="Times New Roman"/>
          <w:sz w:val="28"/>
          <w:szCs w:val="28"/>
        </w:rPr>
        <w:t xml:space="preserve">Информацию о состоянии здоровья подопечного в медицинской организации, в том числе сведения о результатах медицинского обследования, </w:t>
      </w:r>
      <w:r w:rsidRPr="00103C67">
        <w:rPr>
          <w:rFonts w:ascii="Times New Roman" w:hAnsi="Times New Roman" w:cs="Times New Roman"/>
          <w:sz w:val="28"/>
          <w:szCs w:val="28"/>
        </w:rPr>
        <w:lastRenderedPageBreak/>
        <w:t>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67">
        <w:rPr>
          <w:rFonts w:ascii="Times New Roman" w:hAnsi="Times New Roman" w:cs="Times New Roman"/>
          <w:sz w:val="28"/>
          <w:szCs w:val="28"/>
        </w:rPr>
        <w:t xml:space="preserve">– попечитель не может получить без согласия подопечного. </w:t>
      </w:r>
    </w:p>
    <w:p w14:paraId="1F2D39F5" w14:textId="77777777" w:rsidR="00103C67" w:rsidRDefault="00103C67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C67">
        <w:rPr>
          <w:rFonts w:ascii="Times New Roman" w:hAnsi="Times New Roman" w:cs="Times New Roman"/>
          <w:sz w:val="28"/>
          <w:szCs w:val="28"/>
        </w:rPr>
        <w:t xml:space="preserve">Поэтому попечителю целесообразно позаботиться о том, чтобы подопечный знал, как ему себя вести в случае попадания в больницу: сообщить лечащему врачу о том, что он ограничен в дееспособности, помнить о необходимости дать знать попечителю, где он находится, а также подать заявление лечащему врачу о предоставлении всей информации о лечении своему попечителю. </w:t>
      </w:r>
    </w:p>
    <w:p w14:paraId="4249846E" w14:textId="77777777" w:rsidR="00103C67" w:rsidRDefault="00103C67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C67">
        <w:rPr>
          <w:rFonts w:ascii="Times New Roman" w:hAnsi="Times New Roman" w:cs="Times New Roman"/>
          <w:sz w:val="28"/>
          <w:szCs w:val="28"/>
        </w:rPr>
        <w:t xml:space="preserve">Можно оформить заявление заранее, и попечителю хранить это заявление у себя, чтобы при необходимости предъявить его в медицинскую организацию. </w:t>
      </w:r>
    </w:p>
    <w:p w14:paraId="1A8A7295" w14:textId="7A7622F1" w:rsidR="00103C67" w:rsidRDefault="00103C67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C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67">
        <w:rPr>
          <w:rFonts w:ascii="Times New Roman" w:hAnsi="Times New Roman" w:cs="Times New Roman"/>
          <w:sz w:val="28"/>
          <w:szCs w:val="28"/>
        </w:rPr>
        <w:t>форме согласия на медицинское вмешательство имеется специальная графа для указания пациентом лиц, которым медицинская организация может предоставлять информацию о состоянии здоровья пациента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FDC10" w14:textId="59C3BDCA" w:rsidR="00103C67" w:rsidRDefault="00103C67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C67">
        <w:rPr>
          <w:rFonts w:ascii="Times New Roman" w:hAnsi="Times New Roman" w:cs="Times New Roman"/>
          <w:sz w:val="28"/>
          <w:szCs w:val="28"/>
        </w:rPr>
        <w:t>Следует заранее разъяснить подопечному необходимость заполнения этой графы. Знакомиться с медицинской документацией, отражающей состояние здоровья гражданина, и получать отражающие состояние здоровья медицинские документы (их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67">
        <w:rPr>
          <w:rFonts w:ascii="Times New Roman" w:hAnsi="Times New Roman" w:cs="Times New Roman"/>
          <w:sz w:val="28"/>
          <w:szCs w:val="28"/>
        </w:rPr>
        <w:t xml:space="preserve">копии) и выписки из них должен сам </w:t>
      </w:r>
      <w:r w:rsidR="006D49D9" w:rsidRPr="002F5806">
        <w:rPr>
          <w:rFonts w:ascii="Times New Roman" w:hAnsi="Times New Roman" w:cs="Times New Roman"/>
          <w:sz w:val="28"/>
          <w:szCs w:val="28"/>
        </w:rPr>
        <w:t>не полностью недееспособный</w:t>
      </w:r>
      <w:r w:rsidR="006D49D9" w:rsidRPr="00856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C67">
        <w:rPr>
          <w:rFonts w:ascii="Times New Roman" w:hAnsi="Times New Roman" w:cs="Times New Roman"/>
          <w:sz w:val="28"/>
          <w:szCs w:val="28"/>
        </w:rPr>
        <w:t>гражданин. Попечитель сможет это делать только при наличии доверенности от подопечного (или письменного заявления подопечного, сделанного в медицинской организации)</w:t>
      </w:r>
      <w:r w:rsidR="00CD38DA">
        <w:rPr>
          <w:rFonts w:ascii="Times New Roman" w:hAnsi="Times New Roman" w:cs="Times New Roman"/>
          <w:sz w:val="28"/>
          <w:szCs w:val="28"/>
        </w:rPr>
        <w:t>.</w:t>
      </w:r>
    </w:p>
    <w:p w14:paraId="37187D5D" w14:textId="77777777" w:rsidR="008C2BA2" w:rsidRDefault="008C2BA2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8DA">
        <w:rPr>
          <w:rFonts w:ascii="Times New Roman" w:hAnsi="Times New Roman" w:cs="Times New Roman"/>
          <w:sz w:val="28"/>
          <w:szCs w:val="28"/>
        </w:rPr>
        <w:t>Попечитель оказывает содействие подопечному в обращении за медицинской помощью, в ее получении и в следовании медицинским рекомендациям.</w:t>
      </w:r>
    </w:p>
    <w:p w14:paraId="7A8B326E" w14:textId="33DA3D2B" w:rsidR="008C2BA2" w:rsidRDefault="008C2BA2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BA2">
        <w:rPr>
          <w:rFonts w:ascii="Times New Roman" w:hAnsi="Times New Roman" w:cs="Times New Roman"/>
          <w:sz w:val="28"/>
          <w:szCs w:val="28"/>
        </w:rPr>
        <w:t>Опекун вправе получать отражающие состояние здоровья пациента медицинские документы (их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BA2">
        <w:rPr>
          <w:rFonts w:ascii="Times New Roman" w:hAnsi="Times New Roman" w:cs="Times New Roman"/>
          <w:sz w:val="28"/>
          <w:szCs w:val="28"/>
        </w:rPr>
        <w:t>копии) и выписки из них (статья 22 Федерального закона «Об основах охраны здоровья граждан в РФ»).</w:t>
      </w:r>
    </w:p>
    <w:p w14:paraId="7C19E533" w14:textId="4554C141" w:rsidR="00CD38DA" w:rsidRPr="00C103D0" w:rsidRDefault="008C2BA2" w:rsidP="00A6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BA2">
        <w:rPr>
          <w:rFonts w:ascii="Times New Roman" w:hAnsi="Times New Roman" w:cs="Times New Roman"/>
          <w:sz w:val="28"/>
          <w:szCs w:val="28"/>
        </w:rPr>
        <w:t>Опекуну целесообразно позаботиться о том, чтобы подопечный знал, как ему себя вести в случае попадания в больницу: сообщить лечащему врачу о том, что он признан недееспособным, помнить о необходимости дать знать опекуну, где он находится. Инициирует медико-социальную экспертизу для установления инвалидности, составления индивидуальной программы реабилитации (абилитации) инвалида и представляет интересы недееспособного инвалида его опекун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D38DA" w:rsidRPr="00C103D0" w:rsidSect="00DB6B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387"/>
    <w:multiLevelType w:val="hybridMultilevel"/>
    <w:tmpl w:val="CC42BFCC"/>
    <w:lvl w:ilvl="0" w:tplc="8BA6F3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9AC7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8E003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C457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229A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4CB7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C4A2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3A97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2AAD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3B65B4A"/>
    <w:multiLevelType w:val="hybridMultilevel"/>
    <w:tmpl w:val="DD8CE788"/>
    <w:lvl w:ilvl="0" w:tplc="E9866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8E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E9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B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102D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ED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C6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85F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87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2B7686"/>
    <w:multiLevelType w:val="hybridMultilevel"/>
    <w:tmpl w:val="AACAB238"/>
    <w:lvl w:ilvl="0" w:tplc="C14295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76A3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C284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8F9A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2E38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C249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2C2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6A69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7898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C470E2D"/>
    <w:multiLevelType w:val="hybridMultilevel"/>
    <w:tmpl w:val="12467CFC"/>
    <w:lvl w:ilvl="0" w:tplc="63CCF5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90AB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BE7A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E68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6068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48B4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B0C1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849A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122E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B504B3F"/>
    <w:multiLevelType w:val="hybridMultilevel"/>
    <w:tmpl w:val="E828EE52"/>
    <w:lvl w:ilvl="0" w:tplc="426ECF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28E3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38C3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2659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E62D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647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48CA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1A54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C6D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03E057C"/>
    <w:multiLevelType w:val="hybridMultilevel"/>
    <w:tmpl w:val="21E26316"/>
    <w:lvl w:ilvl="0" w:tplc="D9A8A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4B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C9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02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A0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0CA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66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A64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EAD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65557F"/>
    <w:multiLevelType w:val="hybridMultilevel"/>
    <w:tmpl w:val="46582594"/>
    <w:lvl w:ilvl="0" w:tplc="FFC6121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3C1C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9013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EF7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BE3F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382F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02A5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CF3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2EBBD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6590AA4"/>
    <w:multiLevelType w:val="hybridMultilevel"/>
    <w:tmpl w:val="D78E1C94"/>
    <w:lvl w:ilvl="0" w:tplc="BE288C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0085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D2BB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9CAA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72F3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003A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E88B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CE46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9A9F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51E1F0A"/>
    <w:multiLevelType w:val="multilevel"/>
    <w:tmpl w:val="DF9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769DA"/>
    <w:multiLevelType w:val="hybridMultilevel"/>
    <w:tmpl w:val="45A6553C"/>
    <w:lvl w:ilvl="0" w:tplc="448063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9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E216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1829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A280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6010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3432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946C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9676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9F15F77"/>
    <w:multiLevelType w:val="hybridMultilevel"/>
    <w:tmpl w:val="44C0C60C"/>
    <w:lvl w:ilvl="0" w:tplc="649AF0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4CD3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D021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32A25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5048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8834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46AB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C6A0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7A42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95016731">
    <w:abstractNumId w:val="6"/>
  </w:num>
  <w:num w:numId="2" w16cid:durableId="1713534185">
    <w:abstractNumId w:val="8"/>
  </w:num>
  <w:num w:numId="3" w16cid:durableId="1825272023">
    <w:abstractNumId w:val="3"/>
  </w:num>
  <w:num w:numId="4" w16cid:durableId="596257888">
    <w:abstractNumId w:val="4"/>
  </w:num>
  <w:num w:numId="5" w16cid:durableId="1286346849">
    <w:abstractNumId w:val="10"/>
  </w:num>
  <w:num w:numId="6" w16cid:durableId="1914584813">
    <w:abstractNumId w:val="5"/>
  </w:num>
  <w:num w:numId="7" w16cid:durableId="1758358240">
    <w:abstractNumId w:val="7"/>
  </w:num>
  <w:num w:numId="8" w16cid:durableId="77097022">
    <w:abstractNumId w:val="2"/>
  </w:num>
  <w:num w:numId="9" w16cid:durableId="1493715353">
    <w:abstractNumId w:val="0"/>
  </w:num>
  <w:num w:numId="10" w16cid:durableId="752554087">
    <w:abstractNumId w:val="1"/>
  </w:num>
  <w:num w:numId="11" w16cid:durableId="2138521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8E"/>
    <w:rsid w:val="000006F1"/>
    <w:rsid w:val="000243FD"/>
    <w:rsid w:val="00092CC1"/>
    <w:rsid w:val="000F5569"/>
    <w:rsid w:val="0010288C"/>
    <w:rsid w:val="00103C67"/>
    <w:rsid w:val="00131783"/>
    <w:rsid w:val="00151B6F"/>
    <w:rsid w:val="001972D0"/>
    <w:rsid w:val="001C0A87"/>
    <w:rsid w:val="00265449"/>
    <w:rsid w:val="00266206"/>
    <w:rsid w:val="002E5C56"/>
    <w:rsid w:val="002F5806"/>
    <w:rsid w:val="00327791"/>
    <w:rsid w:val="003B1AED"/>
    <w:rsid w:val="003D6F79"/>
    <w:rsid w:val="003E25B9"/>
    <w:rsid w:val="003E33F7"/>
    <w:rsid w:val="0044794F"/>
    <w:rsid w:val="00465E54"/>
    <w:rsid w:val="00482541"/>
    <w:rsid w:val="004A5E76"/>
    <w:rsid w:val="004B6B01"/>
    <w:rsid w:val="004C10FC"/>
    <w:rsid w:val="00547FC3"/>
    <w:rsid w:val="00576FF8"/>
    <w:rsid w:val="005853AC"/>
    <w:rsid w:val="005B4C92"/>
    <w:rsid w:val="005E31F3"/>
    <w:rsid w:val="00643CAA"/>
    <w:rsid w:val="006D49D9"/>
    <w:rsid w:val="00741F20"/>
    <w:rsid w:val="007D237E"/>
    <w:rsid w:val="0084043A"/>
    <w:rsid w:val="008565AD"/>
    <w:rsid w:val="00864479"/>
    <w:rsid w:val="008677F0"/>
    <w:rsid w:val="00873BAC"/>
    <w:rsid w:val="008C2BA2"/>
    <w:rsid w:val="009419E1"/>
    <w:rsid w:val="00957E35"/>
    <w:rsid w:val="009D5F12"/>
    <w:rsid w:val="009E188E"/>
    <w:rsid w:val="009E1932"/>
    <w:rsid w:val="00A6289F"/>
    <w:rsid w:val="00AB1EE1"/>
    <w:rsid w:val="00B72253"/>
    <w:rsid w:val="00B8410F"/>
    <w:rsid w:val="00B93799"/>
    <w:rsid w:val="00BA4254"/>
    <w:rsid w:val="00BD108E"/>
    <w:rsid w:val="00C103D0"/>
    <w:rsid w:val="00C1198D"/>
    <w:rsid w:val="00C156B1"/>
    <w:rsid w:val="00C55E34"/>
    <w:rsid w:val="00C57E45"/>
    <w:rsid w:val="00C7346C"/>
    <w:rsid w:val="00C86E33"/>
    <w:rsid w:val="00CA02B9"/>
    <w:rsid w:val="00CA394E"/>
    <w:rsid w:val="00CD0C0F"/>
    <w:rsid w:val="00CD18C7"/>
    <w:rsid w:val="00CD38DA"/>
    <w:rsid w:val="00DB6BE7"/>
    <w:rsid w:val="00DC786E"/>
    <w:rsid w:val="00E036AC"/>
    <w:rsid w:val="00EE2632"/>
    <w:rsid w:val="00F372D7"/>
    <w:rsid w:val="00F9293E"/>
    <w:rsid w:val="00FA3AD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85DB"/>
  <w15:chartTrackingRefBased/>
  <w15:docId w15:val="{5C1E9C61-0C8D-43BF-B554-325B9EF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F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7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85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5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33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9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ios2.masu.edu.ru/course/view.php?id=10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89C7-E6F3-41EC-85DF-D93B0CB2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30</Pages>
  <Words>11294</Words>
  <Characters>64378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Петошина Светлана Игоревна</dc:creator>
  <cp:keywords/>
  <dc:description/>
  <cp:lastModifiedBy>Петошина Светлана Игоревна</cp:lastModifiedBy>
  <cp:revision>57</cp:revision>
  <dcterms:created xsi:type="dcterms:W3CDTF">2022-09-28T08:46:00Z</dcterms:created>
  <dcterms:modified xsi:type="dcterms:W3CDTF">2022-10-03T21:49:00Z</dcterms:modified>
</cp:coreProperties>
</file>