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55" w:rsidRDefault="00215555" w:rsidP="00215555">
      <w:pPr>
        <w:rPr>
          <w:rFonts w:ascii="Times New Roman" w:hAnsi="Times New Roman" w:cs="Times New Roman"/>
          <w:color w:val="454545"/>
          <w:sz w:val="23"/>
          <w:szCs w:val="23"/>
        </w:rPr>
      </w:pPr>
    </w:p>
    <w:p w:rsidR="00215555" w:rsidRPr="002E3493" w:rsidRDefault="002E3493" w:rsidP="002E3493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454545"/>
          <w:sz w:val="24"/>
          <w:szCs w:val="24"/>
        </w:rPr>
      </w:pPr>
      <w:proofErr w:type="spellStart"/>
      <w:r w:rsidRPr="002E3493">
        <w:rPr>
          <w:rFonts w:ascii="Times New Roman" w:hAnsi="Times New Roman" w:cs="Times New Roman"/>
          <w:color w:val="454545"/>
          <w:sz w:val="24"/>
          <w:szCs w:val="24"/>
        </w:rPr>
        <w:t>Стафеев</w:t>
      </w:r>
      <w:proofErr w:type="spellEnd"/>
      <w:r w:rsidRPr="002E3493">
        <w:rPr>
          <w:rFonts w:ascii="Times New Roman" w:hAnsi="Times New Roman" w:cs="Times New Roman"/>
          <w:color w:val="454545"/>
          <w:sz w:val="24"/>
          <w:szCs w:val="24"/>
        </w:rPr>
        <w:t>, Г. Ю. Признание гражданина недееспособным и ограничение дееспособности гражданина в судебном порядке: [16+] / Г. Ю. </w:t>
      </w:r>
      <w:proofErr w:type="spellStart"/>
      <w:r w:rsidRPr="002E3493">
        <w:rPr>
          <w:rFonts w:ascii="Times New Roman" w:hAnsi="Times New Roman" w:cs="Times New Roman"/>
          <w:color w:val="454545"/>
          <w:sz w:val="24"/>
          <w:szCs w:val="24"/>
        </w:rPr>
        <w:t>Стафеев</w:t>
      </w:r>
      <w:proofErr w:type="spellEnd"/>
      <w:r w:rsidRPr="002E3493">
        <w:rPr>
          <w:rFonts w:ascii="Times New Roman" w:hAnsi="Times New Roman" w:cs="Times New Roman"/>
          <w:color w:val="454545"/>
          <w:sz w:val="24"/>
          <w:szCs w:val="24"/>
        </w:rPr>
        <w:t xml:space="preserve">. – </w:t>
      </w:r>
      <w:proofErr w:type="spellStart"/>
      <w:r w:rsidRPr="002E3493">
        <w:rPr>
          <w:rFonts w:ascii="Times New Roman" w:hAnsi="Times New Roman" w:cs="Times New Roman"/>
          <w:color w:val="454545"/>
          <w:sz w:val="24"/>
          <w:szCs w:val="24"/>
        </w:rPr>
        <w:t>б.м</w:t>
      </w:r>
      <w:proofErr w:type="spellEnd"/>
      <w:r w:rsidRPr="002E3493">
        <w:rPr>
          <w:rFonts w:ascii="Times New Roman" w:hAnsi="Times New Roman" w:cs="Times New Roman"/>
          <w:color w:val="454545"/>
          <w:sz w:val="24"/>
          <w:szCs w:val="24"/>
        </w:rPr>
        <w:t>.</w:t>
      </w:r>
      <w:proofErr w:type="gramStart"/>
      <w:r w:rsidRPr="002E3493">
        <w:rPr>
          <w:rFonts w:ascii="Times New Roman" w:hAnsi="Times New Roman" w:cs="Times New Roman"/>
          <w:color w:val="454545"/>
          <w:sz w:val="24"/>
          <w:szCs w:val="24"/>
        </w:rPr>
        <w:t xml:space="preserve"> :</w:t>
      </w:r>
      <w:proofErr w:type="gramEnd"/>
      <w:r w:rsidRPr="002E3493"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proofErr w:type="spellStart"/>
      <w:r w:rsidRPr="002E3493">
        <w:rPr>
          <w:rFonts w:ascii="Times New Roman" w:hAnsi="Times New Roman" w:cs="Times New Roman"/>
          <w:color w:val="454545"/>
          <w:sz w:val="24"/>
          <w:szCs w:val="24"/>
        </w:rPr>
        <w:t>б.и</w:t>
      </w:r>
      <w:proofErr w:type="spellEnd"/>
      <w:r w:rsidRPr="002E3493">
        <w:rPr>
          <w:rFonts w:ascii="Times New Roman" w:hAnsi="Times New Roman" w:cs="Times New Roman"/>
          <w:color w:val="454545"/>
          <w:sz w:val="24"/>
          <w:szCs w:val="24"/>
        </w:rPr>
        <w:t>., 2022. – 78 с. – Режим доступа: по подписке. – URL: </w:t>
      </w:r>
      <w:hyperlink r:id="rId6" w:history="1">
        <w:r w:rsidRPr="002E3493">
          <w:rPr>
            <w:rStyle w:val="a3"/>
            <w:rFonts w:ascii="Times New Roman" w:hAnsi="Times New Roman" w:cs="Times New Roman"/>
            <w:color w:val="006CA1"/>
            <w:sz w:val="24"/>
            <w:szCs w:val="24"/>
            <w:u w:val="none"/>
          </w:rPr>
          <w:t>https://biblioclub.ru/index.php?page=book&amp;id=692759</w:t>
        </w:r>
      </w:hyperlink>
      <w:r w:rsidRPr="002E3493">
        <w:rPr>
          <w:rFonts w:ascii="Times New Roman" w:hAnsi="Times New Roman" w:cs="Times New Roman"/>
          <w:color w:val="454545"/>
          <w:sz w:val="24"/>
          <w:szCs w:val="24"/>
        </w:rPr>
        <w:t> </w:t>
      </w:r>
    </w:p>
    <w:p w:rsidR="00215555" w:rsidRDefault="00215555" w:rsidP="00215555">
      <w:pPr>
        <w:rPr>
          <w:rFonts w:ascii="Times New Roman" w:hAnsi="Times New Roman" w:cs="Times New Roman"/>
          <w:color w:val="454545"/>
          <w:sz w:val="23"/>
          <w:szCs w:val="23"/>
        </w:rPr>
      </w:pPr>
      <w:r>
        <w:rPr>
          <w:rFonts w:ascii="Times New Roman" w:hAnsi="Times New Roman" w:cs="Times New Roman"/>
          <w:color w:val="454545"/>
          <w:sz w:val="23"/>
          <w:szCs w:val="23"/>
        </w:rPr>
        <w:t xml:space="preserve">Изучите правовые основы признания граждан недееспособными или ограничения дееспособности </w:t>
      </w:r>
      <w:r w:rsidR="002E3493">
        <w:rPr>
          <w:rFonts w:ascii="Times New Roman" w:hAnsi="Times New Roman" w:cs="Times New Roman"/>
          <w:color w:val="454545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454545"/>
          <w:sz w:val="23"/>
          <w:szCs w:val="23"/>
        </w:rPr>
        <w:t>стр. 5- 21.</w:t>
      </w:r>
    </w:p>
    <w:p w:rsidR="002E3493" w:rsidRDefault="002E3493" w:rsidP="00EB4F0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454545"/>
          <w:sz w:val="23"/>
          <w:szCs w:val="23"/>
        </w:rPr>
      </w:pPr>
      <w:r w:rsidRPr="002E3493">
        <w:rPr>
          <w:rFonts w:ascii="Times New Roman" w:hAnsi="Times New Roman" w:cs="Times New Roman"/>
          <w:color w:val="454545"/>
          <w:sz w:val="23"/>
          <w:szCs w:val="23"/>
        </w:rPr>
        <w:t xml:space="preserve">Пикулин, П. И. Основания для признания недееспособности / П. И. Пикулин. – Москва : Лаборатория книги, 2012. – 140 с. – Режим доступа: по подписке. – </w:t>
      </w:r>
      <w:r w:rsidRPr="002E3493">
        <w:rPr>
          <w:rStyle w:val="a3"/>
          <w:rFonts w:ascii="Times New Roman" w:hAnsi="Times New Roman" w:cs="Times New Roman"/>
          <w:color w:val="006CA1"/>
          <w:u w:val="none"/>
        </w:rPr>
        <w:t>URL: </w:t>
      </w:r>
      <w:hyperlink r:id="rId7" w:history="1">
        <w:r w:rsidRPr="002E3493">
          <w:rPr>
            <w:rStyle w:val="a3"/>
            <w:rFonts w:ascii="Times New Roman" w:hAnsi="Times New Roman" w:cs="Times New Roman"/>
            <w:color w:val="006CA1"/>
            <w:sz w:val="23"/>
            <w:szCs w:val="23"/>
            <w:u w:val="none"/>
          </w:rPr>
          <w:t>https://biblioclub.ru/index.php?page=book&amp;id=140086</w:t>
        </w:r>
      </w:hyperlink>
      <w:r w:rsidRPr="002E3493">
        <w:rPr>
          <w:rStyle w:val="a3"/>
          <w:color w:val="006CA1"/>
          <w:u w:val="none"/>
        </w:rPr>
        <w:t> .</w:t>
      </w:r>
      <w:r w:rsidRPr="002E3493">
        <w:rPr>
          <w:rFonts w:ascii="Times New Roman" w:hAnsi="Times New Roman" w:cs="Times New Roman"/>
          <w:color w:val="454545"/>
          <w:sz w:val="23"/>
          <w:szCs w:val="23"/>
        </w:rPr>
        <w:t xml:space="preserve"> </w:t>
      </w:r>
    </w:p>
    <w:p w:rsidR="002E3493" w:rsidRDefault="002E3493" w:rsidP="002E3493">
      <w:pPr>
        <w:rPr>
          <w:rFonts w:ascii="Times New Roman" w:hAnsi="Times New Roman" w:cs="Times New Roman"/>
          <w:color w:val="454545"/>
          <w:sz w:val="23"/>
          <w:szCs w:val="23"/>
        </w:rPr>
      </w:pPr>
      <w:r>
        <w:rPr>
          <w:rFonts w:ascii="Times New Roman" w:hAnsi="Times New Roman" w:cs="Times New Roman"/>
          <w:color w:val="454545"/>
          <w:sz w:val="23"/>
          <w:szCs w:val="23"/>
        </w:rPr>
        <w:t>Изучите примеры судебной практики – стр. 62- 72.</w:t>
      </w:r>
    </w:p>
    <w:p w:rsidR="007C2C50" w:rsidRPr="007C2C50" w:rsidRDefault="007C2C50" w:rsidP="007C2C50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454545"/>
          <w:sz w:val="23"/>
          <w:szCs w:val="23"/>
        </w:rPr>
      </w:pPr>
      <w:r>
        <w:rPr>
          <w:rFonts w:ascii="Times New Roman" w:hAnsi="Times New Roman" w:cs="Times New Roman"/>
          <w:color w:val="454545"/>
          <w:sz w:val="23"/>
          <w:szCs w:val="23"/>
        </w:rPr>
        <w:t>Ф</w:t>
      </w:r>
      <w:r w:rsidR="0087347C">
        <w:rPr>
          <w:rFonts w:ascii="Times New Roman" w:hAnsi="Times New Roman" w:cs="Times New Roman"/>
          <w:color w:val="454545"/>
          <w:sz w:val="23"/>
          <w:szCs w:val="23"/>
        </w:rPr>
        <w:t xml:space="preserve">едеральный </w:t>
      </w:r>
      <w:r>
        <w:rPr>
          <w:rFonts w:ascii="Times New Roman" w:hAnsi="Times New Roman" w:cs="Times New Roman"/>
          <w:color w:val="454545"/>
          <w:sz w:val="23"/>
          <w:szCs w:val="23"/>
        </w:rPr>
        <w:t>З</w:t>
      </w:r>
      <w:r w:rsidR="0087347C">
        <w:rPr>
          <w:rFonts w:ascii="Times New Roman" w:hAnsi="Times New Roman" w:cs="Times New Roman"/>
          <w:color w:val="454545"/>
          <w:sz w:val="23"/>
          <w:szCs w:val="23"/>
        </w:rPr>
        <w:t>акон</w:t>
      </w:r>
      <w:bookmarkStart w:id="0" w:name="_GoBack"/>
      <w:bookmarkEnd w:id="0"/>
      <w:r>
        <w:rPr>
          <w:rFonts w:ascii="Times New Roman" w:hAnsi="Times New Roman" w:cs="Times New Roman"/>
          <w:color w:val="454545"/>
          <w:sz w:val="23"/>
          <w:szCs w:val="23"/>
        </w:rPr>
        <w:t xml:space="preserve"> «О страховании вкладов в банка</w:t>
      </w:r>
      <w:r w:rsidR="0087347C">
        <w:rPr>
          <w:rFonts w:ascii="Times New Roman" w:hAnsi="Times New Roman" w:cs="Times New Roman"/>
          <w:color w:val="454545"/>
          <w:sz w:val="23"/>
          <w:szCs w:val="23"/>
        </w:rPr>
        <w:t>х</w:t>
      </w:r>
      <w:r>
        <w:rPr>
          <w:rFonts w:ascii="Times New Roman" w:hAnsi="Times New Roman" w:cs="Times New Roman"/>
          <w:color w:val="454545"/>
          <w:sz w:val="23"/>
          <w:szCs w:val="23"/>
        </w:rPr>
        <w:t xml:space="preserve"> РФ», 2003 (ред.2021), ст.37, п.1.</w:t>
      </w:r>
    </w:p>
    <w:sectPr w:rsidR="007C2C50" w:rsidRPr="007C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871"/>
    <w:multiLevelType w:val="hybridMultilevel"/>
    <w:tmpl w:val="BCAE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C06A7"/>
    <w:multiLevelType w:val="hybridMultilevel"/>
    <w:tmpl w:val="A00E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7B"/>
    <w:rsid w:val="001C4804"/>
    <w:rsid w:val="00215555"/>
    <w:rsid w:val="002E3493"/>
    <w:rsid w:val="00515572"/>
    <w:rsid w:val="005431BC"/>
    <w:rsid w:val="007575B1"/>
    <w:rsid w:val="007C2C50"/>
    <w:rsid w:val="00854C7B"/>
    <w:rsid w:val="0087347C"/>
    <w:rsid w:val="0092330D"/>
    <w:rsid w:val="009D4956"/>
    <w:rsid w:val="00A01B7E"/>
    <w:rsid w:val="00B2502A"/>
    <w:rsid w:val="00B3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5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555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E3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5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555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E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140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927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Тегалева Татьяна Дмитриевна</dc:creator>
  <cp:lastModifiedBy>Ganzherli_E_A</cp:lastModifiedBy>
  <cp:revision>4</cp:revision>
  <dcterms:created xsi:type="dcterms:W3CDTF">2022-10-24T15:17:00Z</dcterms:created>
  <dcterms:modified xsi:type="dcterms:W3CDTF">2022-10-27T15:05:00Z</dcterms:modified>
</cp:coreProperties>
</file>